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default" w:ascii="Times New Roman" w:hAnsi="Times New Roman" w:eastAsia="方正小标宋简体" w:cs="Times New Roman"/>
          <w:bCs/>
          <w:sz w:val="44"/>
          <w:szCs w:val="44"/>
          <w:highlight w:val="none"/>
          <w:lang w:val="en-US" w:eastAsia="zh-CN"/>
        </w:rPr>
      </w:pPr>
      <w:bookmarkStart w:id="0" w:name="_Toc8214"/>
      <w:r>
        <w:rPr>
          <w:rFonts w:hint="default" w:ascii="Times New Roman" w:hAnsi="Times New Roman" w:eastAsia="方正小标宋简体" w:cs="Times New Roman"/>
          <w:bCs/>
          <w:sz w:val="44"/>
          <w:szCs w:val="44"/>
          <w:highlight w:val="none"/>
          <w:lang w:val="en-US" w:eastAsia="zh-CN"/>
        </w:rPr>
        <w:t>天津市南开区集中供热突发事件应急预案</w:t>
      </w:r>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3120" w:firstLineChars="1000"/>
        <w:jc w:val="left"/>
        <w:textAlignment w:val="auto"/>
        <w:outlineLvl w:val="9"/>
        <w:rPr>
          <w:rFonts w:hint="default" w:ascii="Times New Roman" w:hAnsi="Times New Roman" w:eastAsia="黑体" w:cs="Times New Roman"/>
          <w:bCs/>
          <w:kern w:val="0"/>
          <w:sz w:val="32"/>
          <w:szCs w:val="32"/>
          <w:highlight w:val="none"/>
          <w:lang w:val="en-US" w:eastAsia="zh-CN"/>
        </w:rPr>
      </w:pPr>
      <w:bookmarkStart w:id="1" w:name="_Toc30460"/>
      <w:r>
        <w:rPr>
          <w:rFonts w:hint="eastAsia" w:ascii="Times New Roman" w:hAnsi="Times New Roman" w:eastAsia="华文仿宋" w:cs="Times New Roman"/>
          <w:bCs/>
          <w:sz w:val="32"/>
          <w:szCs w:val="32"/>
          <w:highlight w:val="none"/>
          <w:lang w:val="en-US" w:eastAsia="zh-CN"/>
        </w:rPr>
        <w:t>（征求意见稿）</w:t>
      </w:r>
    </w:p>
    <w:p>
      <w:pPr>
        <w:pStyle w:val="8"/>
        <w:tabs>
          <w:tab w:val="right" w:leader="dot" w:pos="8306"/>
        </w:tabs>
        <w:adjustRightInd w:val="0"/>
        <w:ind w:firstLine="624" w:firstLineChars="200"/>
        <w:rPr>
          <w:rFonts w:hint="default" w:ascii="Times New Roman" w:hAnsi="Times New Roman" w:eastAsia="黑体" w:cs="Times New Roman"/>
          <w:bCs/>
          <w:kern w:val="0"/>
          <w:sz w:val="32"/>
          <w:szCs w:val="32"/>
          <w:highlight w:val="none"/>
        </w:rPr>
      </w:pPr>
      <w:r>
        <w:rPr>
          <w:rFonts w:hint="default" w:ascii="Times New Roman" w:hAnsi="Times New Roman" w:eastAsia="黑体" w:cs="Times New Roman"/>
          <w:bCs/>
          <w:kern w:val="0"/>
          <w:sz w:val="32"/>
          <w:szCs w:val="32"/>
          <w:highlight w:val="none"/>
          <w:lang w:val="en-US" w:eastAsia="zh-CN"/>
        </w:rPr>
        <w:t xml:space="preserve">1 </w:t>
      </w:r>
      <w:r>
        <w:rPr>
          <w:rFonts w:hint="default" w:ascii="Times New Roman" w:hAnsi="Times New Roman" w:eastAsia="黑体" w:cs="Times New Roman"/>
          <w:bCs/>
          <w:kern w:val="0"/>
          <w:sz w:val="32"/>
          <w:szCs w:val="32"/>
          <w:highlight w:val="none"/>
        </w:rPr>
        <w:t>总则</w:t>
      </w:r>
      <w:bookmarkEnd w:id="1"/>
    </w:p>
    <w:p>
      <w:pPr>
        <w:pStyle w:val="8"/>
        <w:adjustRightInd w:val="0"/>
        <w:ind w:firstLine="624" w:firstLineChars="200"/>
        <w:rPr>
          <w:rFonts w:hint="default" w:eastAsia="楷体"/>
          <w:bCs/>
          <w:kern w:val="0"/>
          <w:sz w:val="32"/>
          <w:szCs w:val="32"/>
          <w:highlight w:val="none"/>
        </w:rPr>
      </w:pPr>
      <w:bookmarkStart w:id="2" w:name="_Toc32529"/>
      <w:r>
        <w:rPr>
          <w:rFonts w:hint="default" w:eastAsia="楷体"/>
          <w:bCs/>
          <w:kern w:val="0"/>
          <w:sz w:val="32"/>
          <w:szCs w:val="32"/>
          <w:highlight w:val="none"/>
          <w:lang w:val="en-US" w:eastAsia="zh-CN"/>
        </w:rPr>
        <w:t xml:space="preserve">1.1 </w:t>
      </w:r>
      <w:r>
        <w:rPr>
          <w:rFonts w:hint="default" w:eastAsia="楷体"/>
          <w:bCs/>
          <w:kern w:val="0"/>
          <w:sz w:val="32"/>
          <w:szCs w:val="32"/>
          <w:highlight w:val="none"/>
          <w:lang w:eastAsia="zh-CN"/>
        </w:rPr>
        <w:t>编制</w:t>
      </w:r>
      <w:r>
        <w:rPr>
          <w:rFonts w:hint="default" w:eastAsia="楷体"/>
          <w:bCs/>
          <w:kern w:val="0"/>
          <w:sz w:val="32"/>
          <w:szCs w:val="32"/>
          <w:highlight w:val="none"/>
        </w:rPr>
        <w:t>目的</w:t>
      </w:r>
      <w:bookmarkEnd w:id="2"/>
      <w:bookmarkStart w:id="153" w:name="_GoBack"/>
      <w:bookmarkEnd w:id="153"/>
    </w:p>
    <w:p>
      <w:pPr>
        <w:pStyle w:val="8"/>
        <w:keepNext w:val="0"/>
        <w:keepLines w:val="0"/>
        <w:pageBreakBefore w:val="0"/>
        <w:kinsoku/>
        <w:wordWrap/>
        <w:overflowPunct/>
        <w:topLinePunct w:val="0"/>
        <w:autoSpaceDE/>
        <w:autoSpaceDN/>
        <w:bidi w:val="0"/>
        <w:adjustRightInd w:val="0"/>
        <w:snapToGrid/>
        <w:spacing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en-US" w:eastAsia="zh-CN" w:bidi="ar-SA"/>
        </w:rPr>
      </w:pPr>
      <w:r>
        <w:rPr>
          <w:rFonts w:hint="default" w:ascii="Times New Roman" w:hAnsi="Times New Roman" w:eastAsia="仿宋_GB2312" w:cs="Times New Roman"/>
          <w:bCs/>
          <w:kern w:val="0"/>
          <w:sz w:val="32"/>
          <w:szCs w:val="32"/>
          <w:highlight w:val="none"/>
          <w:lang w:val="en-US" w:eastAsia="zh-CN" w:bidi="ar-SA"/>
        </w:rPr>
        <w:t>提高稳定供热的保障能力和突发事件的应对能力，最大限度地减少供热事故造成的人员伤亡和财产损失，保障经济发展和社会稳定。</w:t>
      </w:r>
    </w:p>
    <w:p>
      <w:pPr>
        <w:pStyle w:val="8"/>
        <w:adjustRightInd w:val="0"/>
        <w:ind w:firstLine="624" w:firstLineChars="200"/>
        <w:rPr>
          <w:rFonts w:hint="default" w:eastAsia="楷体"/>
          <w:bCs/>
          <w:kern w:val="0"/>
          <w:sz w:val="32"/>
          <w:szCs w:val="32"/>
          <w:highlight w:val="none"/>
        </w:rPr>
      </w:pPr>
      <w:bookmarkStart w:id="3" w:name="_Toc19474"/>
      <w:r>
        <w:rPr>
          <w:rFonts w:hint="default" w:eastAsia="楷体"/>
          <w:bCs/>
          <w:kern w:val="0"/>
          <w:sz w:val="32"/>
          <w:szCs w:val="32"/>
          <w:highlight w:val="none"/>
          <w:lang w:val="en-US" w:eastAsia="zh-CN"/>
        </w:rPr>
        <w:t xml:space="preserve">1.2 </w:t>
      </w:r>
      <w:r>
        <w:rPr>
          <w:rFonts w:hint="default" w:eastAsia="楷体"/>
          <w:bCs/>
          <w:kern w:val="0"/>
          <w:sz w:val="32"/>
          <w:szCs w:val="32"/>
          <w:highlight w:val="none"/>
          <w:lang w:eastAsia="zh-CN"/>
        </w:rPr>
        <w:t>编制</w:t>
      </w:r>
      <w:r>
        <w:rPr>
          <w:rFonts w:hint="default" w:eastAsia="楷体"/>
          <w:bCs/>
          <w:kern w:val="0"/>
          <w:sz w:val="32"/>
          <w:szCs w:val="32"/>
          <w:highlight w:val="none"/>
        </w:rPr>
        <w:t>依据</w:t>
      </w:r>
      <w:bookmarkEnd w:id="3"/>
    </w:p>
    <w:p>
      <w:pPr>
        <w:pStyle w:val="15"/>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en-US" w:eastAsia="zh-CN" w:bidi="ar-SA"/>
        </w:rPr>
      </w:pPr>
      <w:r>
        <w:rPr>
          <w:rFonts w:hint="default" w:ascii="Times New Roman" w:hAnsi="Times New Roman" w:eastAsia="仿宋_GB2312" w:cs="Times New Roman"/>
          <w:bCs/>
          <w:kern w:val="0"/>
          <w:sz w:val="32"/>
          <w:szCs w:val="32"/>
          <w:highlight w:val="none"/>
          <w:lang w:val="en-US" w:eastAsia="zh-CN" w:bidi="ar-SA"/>
        </w:rPr>
        <w:t>依据《中华人民共和国突发事件应对法》、《中华人民共和国安全生产法》、《中华人民共和国特种设备安全法》、《突发事件应急预案管理办法》、《生产安全事故报告和调查处理条例》、《天津市实施〈中华人民共和国突发事件应对法〉办法》、《天津市供热用热条例》、《天津市突发事件总体应急预案》、《天津市集中供热突发事件应急预案》、《天津市南开区突发事件总体应急预案》等法律法规和规范性文件，结合本区供热工作实际情况，编制本预案。</w:t>
      </w:r>
    </w:p>
    <w:p>
      <w:pPr>
        <w:pStyle w:val="8"/>
        <w:adjustRightInd w:val="0"/>
        <w:ind w:firstLine="624" w:firstLineChars="200"/>
        <w:rPr>
          <w:rFonts w:hint="default" w:eastAsia="楷体"/>
          <w:bCs/>
          <w:kern w:val="0"/>
          <w:sz w:val="32"/>
          <w:szCs w:val="32"/>
          <w:highlight w:val="none"/>
          <w:lang w:eastAsia="zh-CN"/>
        </w:rPr>
      </w:pPr>
      <w:bookmarkStart w:id="4" w:name="_Toc1601"/>
      <w:bookmarkStart w:id="5" w:name="_Toc5433"/>
      <w:bookmarkStart w:id="6" w:name="_Toc21369"/>
      <w:r>
        <w:rPr>
          <w:rFonts w:hint="default" w:eastAsia="楷体"/>
          <w:bCs/>
          <w:kern w:val="0"/>
          <w:sz w:val="32"/>
          <w:szCs w:val="32"/>
          <w:highlight w:val="none"/>
          <w:lang w:val="en-US" w:eastAsia="zh-CN"/>
        </w:rPr>
        <w:t xml:space="preserve">1.3 </w:t>
      </w:r>
      <w:r>
        <w:rPr>
          <w:rFonts w:hint="default" w:eastAsia="楷体"/>
          <w:bCs/>
          <w:kern w:val="0"/>
          <w:sz w:val="32"/>
          <w:szCs w:val="32"/>
          <w:highlight w:val="none"/>
          <w:lang w:eastAsia="zh-CN"/>
        </w:rPr>
        <w:t>适用范围</w:t>
      </w:r>
      <w:bookmarkEnd w:id="4"/>
      <w:bookmarkEnd w:id="5"/>
      <w:bookmarkEnd w:id="6"/>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en-US" w:eastAsia="zh-CN" w:bidi="ar-SA"/>
        </w:rPr>
      </w:pPr>
      <w:r>
        <w:rPr>
          <w:rFonts w:hint="default" w:ascii="Times New Roman" w:hAnsi="Times New Roman" w:eastAsia="仿宋_GB2312" w:cs="Times New Roman"/>
          <w:bCs/>
          <w:kern w:val="0"/>
          <w:sz w:val="32"/>
          <w:szCs w:val="32"/>
          <w:highlight w:val="none"/>
          <w:lang w:val="en-US" w:eastAsia="zh-CN" w:bidi="ar-SA"/>
        </w:rPr>
        <w:t>本预案适用于天津市南开区行政区域内因燃料短缺、设备故障、外力破坏等原因，对人民身体健康和生命财产安全造成或可能造成危害的集中供热突发事件的应急处置。</w:t>
      </w:r>
    </w:p>
    <w:p>
      <w:pPr>
        <w:keepNext w:val="0"/>
        <w:keepLines w:val="0"/>
        <w:pageBreakBefore w:val="0"/>
        <w:kinsoku/>
        <w:wordWrap/>
        <w:overflowPunct/>
        <w:topLinePunct w:val="0"/>
        <w:autoSpaceDE/>
        <w:autoSpaceDN/>
        <w:bidi w:val="0"/>
        <w:snapToGrid/>
        <w:spacing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en-US" w:eastAsia="zh-CN" w:bidi="ar-SA"/>
        </w:rPr>
      </w:pPr>
      <w:r>
        <w:rPr>
          <w:rFonts w:hint="default" w:ascii="Times New Roman" w:hAnsi="Times New Roman" w:eastAsia="仿宋_GB2312" w:cs="Times New Roman"/>
          <w:bCs/>
          <w:kern w:val="0"/>
          <w:sz w:val="32"/>
          <w:szCs w:val="32"/>
          <w:highlight w:val="none"/>
          <w:lang w:val="en-US" w:eastAsia="zh-CN" w:bidi="ar-SA"/>
        </w:rPr>
        <w:t>本区其他专项应急预案启动后，需要同时启动本预案进行配合的，按照本预案程序启动。</w:t>
      </w:r>
    </w:p>
    <w:p>
      <w:pPr>
        <w:pStyle w:val="8"/>
        <w:adjustRightInd w:val="0"/>
        <w:ind w:firstLine="624" w:firstLineChars="200"/>
        <w:rPr>
          <w:rFonts w:hint="default" w:ascii="Times New Roman" w:hAnsi="Times New Roman" w:eastAsia="楷体" w:cs="Times New Roman"/>
          <w:bCs/>
          <w:kern w:val="0"/>
          <w:sz w:val="32"/>
          <w:szCs w:val="32"/>
          <w:highlight w:val="none"/>
          <w:lang w:eastAsia="zh-CN"/>
        </w:rPr>
      </w:pPr>
      <w:bookmarkStart w:id="7" w:name="_Toc16718"/>
      <w:bookmarkStart w:id="8" w:name="_Toc1092"/>
      <w:bookmarkStart w:id="9" w:name="_Toc4245"/>
      <w:r>
        <w:rPr>
          <w:rFonts w:hint="default" w:ascii="Times New Roman" w:hAnsi="Times New Roman" w:eastAsia="楷体" w:cs="Times New Roman"/>
          <w:bCs/>
          <w:kern w:val="0"/>
          <w:sz w:val="32"/>
          <w:szCs w:val="32"/>
          <w:highlight w:val="none"/>
          <w:lang w:val="en-US" w:eastAsia="zh-CN"/>
        </w:rPr>
        <w:t xml:space="preserve">1.4 </w:t>
      </w:r>
      <w:r>
        <w:rPr>
          <w:rFonts w:hint="default" w:ascii="Times New Roman" w:hAnsi="Times New Roman" w:eastAsia="楷体" w:cs="Times New Roman"/>
          <w:bCs/>
          <w:kern w:val="0"/>
          <w:sz w:val="32"/>
          <w:szCs w:val="32"/>
          <w:highlight w:val="none"/>
          <w:lang w:eastAsia="zh-CN"/>
        </w:rPr>
        <w:t>工作原则</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64" w:firstLineChars="200"/>
        <w:jc w:val="left"/>
        <w:textAlignment w:val="auto"/>
        <w:outlineLvl w:val="9"/>
        <w:rPr>
          <w:rFonts w:hint="default" w:ascii="Times New Roman" w:hAnsi="Times New Roman" w:eastAsia="仿宋" w:cs="Times New Roman"/>
          <w:bCs/>
          <w:kern w:val="0"/>
          <w:sz w:val="34"/>
          <w:szCs w:val="34"/>
          <w:highlight w:val="none"/>
          <w:lang w:val="en-US" w:eastAsia="zh-CN" w:bidi="ar-SA"/>
        </w:rPr>
      </w:pPr>
      <w:r>
        <w:rPr>
          <w:rFonts w:hint="default" w:ascii="Times New Roman" w:hAnsi="Times New Roman" w:eastAsia="仿宋" w:cs="Times New Roman"/>
          <w:bCs/>
          <w:kern w:val="0"/>
          <w:sz w:val="34"/>
          <w:szCs w:val="34"/>
          <w:highlight w:val="none"/>
          <w:lang w:val="en-US" w:eastAsia="zh-CN" w:bidi="ar-SA"/>
        </w:rPr>
        <w:t xml:space="preserve">1.4.1 </w:t>
      </w:r>
      <w:r>
        <w:rPr>
          <w:rFonts w:hint="default" w:ascii="Times New Roman" w:hAnsi="Times New Roman" w:eastAsia="仿宋_GB2312" w:cs="Times New Roman"/>
          <w:bCs/>
          <w:kern w:val="0"/>
          <w:sz w:val="32"/>
          <w:szCs w:val="32"/>
          <w:highlight w:val="none"/>
          <w:lang w:val="en-US" w:eastAsia="zh-CN" w:bidi="ar-SA"/>
        </w:rPr>
        <w:t>以人为本，减少危害。把保障市民安全用热作为应急处置的首要任务，最大限度减少集中供热突发事件造成的人员伤亡和健康损害。</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64" w:firstLineChars="200"/>
        <w:jc w:val="left"/>
        <w:textAlignment w:val="auto"/>
        <w:outlineLvl w:val="9"/>
        <w:rPr>
          <w:rFonts w:hint="default" w:ascii="Times New Roman" w:hAnsi="Times New Roman" w:eastAsia="仿宋" w:cs="Times New Roman"/>
          <w:bCs/>
          <w:kern w:val="0"/>
          <w:sz w:val="34"/>
          <w:szCs w:val="34"/>
          <w:highlight w:val="none"/>
          <w:lang w:val="en-US" w:eastAsia="zh-CN" w:bidi="ar-SA"/>
        </w:rPr>
      </w:pPr>
      <w:r>
        <w:rPr>
          <w:rFonts w:hint="default" w:ascii="Times New Roman" w:hAnsi="Times New Roman" w:eastAsia="仿宋" w:cs="Times New Roman"/>
          <w:bCs/>
          <w:kern w:val="0"/>
          <w:sz w:val="34"/>
          <w:szCs w:val="34"/>
          <w:highlight w:val="none"/>
          <w:lang w:val="en-US" w:eastAsia="zh-CN" w:bidi="ar-SA"/>
        </w:rPr>
        <w:t xml:space="preserve">1.4.2 </w:t>
      </w:r>
      <w:r>
        <w:rPr>
          <w:rFonts w:hint="default" w:ascii="Times New Roman" w:hAnsi="Times New Roman" w:eastAsia="仿宋_GB2312" w:cs="Times New Roman"/>
          <w:bCs/>
          <w:kern w:val="0"/>
          <w:sz w:val="32"/>
          <w:szCs w:val="32"/>
          <w:highlight w:val="none"/>
          <w:lang w:val="en-US" w:eastAsia="zh-CN" w:bidi="ar-SA"/>
        </w:rPr>
        <w:t>统一领导，分级负责。按照统一指挥、综合协调、分类管理、分级负责、属地管理为主的应急管理体制，建立快速反应、协同应对的集中供热突发事件应急机制。</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64" w:firstLineChars="200"/>
        <w:jc w:val="left"/>
        <w:textAlignment w:val="auto"/>
        <w:outlineLvl w:val="9"/>
        <w:rPr>
          <w:rFonts w:hint="default" w:ascii="Times New Roman" w:hAnsi="Times New Roman" w:eastAsia="仿宋" w:cs="Times New Roman"/>
          <w:bCs/>
          <w:kern w:val="0"/>
          <w:sz w:val="34"/>
          <w:szCs w:val="34"/>
          <w:highlight w:val="none"/>
          <w:lang w:val="en-US" w:eastAsia="zh-CN" w:bidi="ar-SA"/>
        </w:rPr>
      </w:pPr>
      <w:r>
        <w:rPr>
          <w:rFonts w:hint="default" w:ascii="Times New Roman" w:hAnsi="Times New Roman" w:eastAsia="仿宋" w:cs="Times New Roman"/>
          <w:bCs/>
          <w:kern w:val="0"/>
          <w:sz w:val="34"/>
          <w:szCs w:val="34"/>
          <w:highlight w:val="none"/>
          <w:lang w:val="en-US" w:eastAsia="zh-CN" w:bidi="ar-SA"/>
        </w:rPr>
        <w:t xml:space="preserve">1.4.3 </w:t>
      </w:r>
      <w:r>
        <w:rPr>
          <w:rFonts w:hint="default" w:ascii="Times New Roman" w:hAnsi="Times New Roman" w:eastAsia="仿宋_GB2312" w:cs="Times New Roman"/>
          <w:bCs/>
          <w:kern w:val="0"/>
          <w:sz w:val="32"/>
          <w:szCs w:val="32"/>
          <w:highlight w:val="none"/>
          <w:lang w:val="en-US" w:eastAsia="zh-CN" w:bidi="ar-SA"/>
        </w:rPr>
        <w:t>居安思危，预防为主。坚持预防与应急相结合，常态与非常态相结合，做好应急准备，落实各项防范措施，防患于未然。</w:t>
      </w:r>
    </w:p>
    <w:p>
      <w:pPr>
        <w:pStyle w:val="8"/>
        <w:adjustRightInd w:val="0"/>
        <w:ind w:firstLine="624" w:firstLineChars="200"/>
        <w:rPr>
          <w:rFonts w:hint="default" w:ascii="Times New Roman" w:hAnsi="Times New Roman" w:eastAsia="楷体" w:cs="Times New Roman"/>
          <w:bCs/>
          <w:kern w:val="0"/>
          <w:sz w:val="32"/>
          <w:szCs w:val="32"/>
          <w:highlight w:val="none"/>
          <w:lang w:eastAsia="zh-CN"/>
        </w:rPr>
      </w:pPr>
      <w:r>
        <w:rPr>
          <w:rFonts w:hint="default" w:ascii="Times New Roman" w:hAnsi="Times New Roman" w:eastAsia="楷体" w:cs="Times New Roman"/>
          <w:bCs/>
          <w:kern w:val="0"/>
          <w:sz w:val="32"/>
          <w:szCs w:val="32"/>
          <w:highlight w:val="none"/>
          <w:lang w:val="en-US" w:eastAsia="zh-CN"/>
        </w:rPr>
        <w:t xml:space="preserve">1.5 </w:t>
      </w:r>
      <w:r>
        <w:rPr>
          <w:rFonts w:hint="default" w:ascii="Times New Roman" w:hAnsi="Times New Roman" w:eastAsia="楷体" w:cs="Times New Roman"/>
          <w:bCs/>
          <w:kern w:val="0"/>
          <w:sz w:val="32"/>
          <w:szCs w:val="32"/>
          <w:highlight w:val="none"/>
          <w:lang w:eastAsia="zh-CN"/>
        </w:rPr>
        <w:t>事件分类分级</w:t>
      </w:r>
      <w:bookmarkEnd w:id="7"/>
      <w:bookmarkEnd w:id="8"/>
      <w:bookmarkEnd w:id="9"/>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 w:cs="Times New Roman"/>
          <w:bCs/>
          <w:kern w:val="0"/>
          <w:sz w:val="34"/>
          <w:szCs w:val="34"/>
          <w:highlight w:val="none"/>
          <w:lang w:val="en-US" w:eastAsia="zh-CN" w:bidi="ar-SA"/>
        </w:rPr>
      </w:pPr>
      <w:r>
        <w:rPr>
          <w:rFonts w:hint="default" w:ascii="Times New Roman" w:hAnsi="Times New Roman" w:eastAsia="仿宋_GB2312" w:cs="Times New Roman"/>
          <w:bCs/>
          <w:kern w:val="0"/>
          <w:sz w:val="32"/>
          <w:szCs w:val="32"/>
          <w:highlight w:val="none"/>
          <w:lang w:val="en-US" w:eastAsia="zh-CN" w:bidi="ar-SA"/>
        </w:rPr>
        <w:t>依据造成或可能造成的危害程度，集中供热突发事件由高到低划分为特别重大、重大、较大、一般4个等级。</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6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bookmarkStart w:id="10" w:name="_Toc15205"/>
      <w:bookmarkStart w:id="11" w:name="_Toc20532"/>
      <w:r>
        <w:rPr>
          <w:rFonts w:hint="default" w:ascii="Times New Roman" w:hAnsi="Times New Roman" w:eastAsia="仿宋" w:cs="Times New Roman"/>
          <w:bCs/>
          <w:kern w:val="0"/>
          <w:sz w:val="34"/>
          <w:szCs w:val="34"/>
          <w:highlight w:val="none"/>
          <w:lang w:val="en-US" w:eastAsia="zh-CN" w:bidi="ar-SA"/>
        </w:rPr>
        <w:t xml:space="preserve">1.5.1 </w:t>
      </w:r>
      <w:r>
        <w:rPr>
          <w:rFonts w:hint="default" w:ascii="Times New Roman" w:hAnsi="Times New Roman" w:eastAsia="仿宋_GB2312" w:cs="Times New Roman"/>
          <w:bCs/>
          <w:kern w:val="0"/>
          <w:sz w:val="32"/>
          <w:szCs w:val="32"/>
          <w:highlight w:val="none"/>
          <w:lang w:val="zh-TW" w:eastAsia="zh-CN" w:bidi="ar-SA"/>
        </w:rPr>
        <w:t>符合下列条件之一的，为特别重大集中供热突发事件：</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（1）造成30人以上死亡，或危及30人以上生命安全，或100人以上重伤，或1亿元以上直接经济损失；</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（2）因各种原因造成5万户以上非正常停热降温，并持续48小时以上，或重大任务保障、重要场所停热24小时以上。</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6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 w:cs="Times New Roman"/>
          <w:bCs/>
          <w:kern w:val="0"/>
          <w:sz w:val="34"/>
          <w:szCs w:val="34"/>
          <w:highlight w:val="none"/>
          <w:lang w:val="en-US" w:eastAsia="zh-CN" w:bidi="ar-SA"/>
        </w:rPr>
        <w:t xml:space="preserve">1.5.2 </w:t>
      </w:r>
      <w:r>
        <w:rPr>
          <w:rFonts w:hint="default" w:ascii="Times New Roman" w:hAnsi="Times New Roman" w:eastAsia="仿宋_GB2312" w:cs="Times New Roman"/>
          <w:bCs/>
          <w:kern w:val="0"/>
          <w:sz w:val="32"/>
          <w:szCs w:val="32"/>
          <w:highlight w:val="none"/>
          <w:lang w:val="zh-TW" w:eastAsia="zh-CN" w:bidi="ar-SA"/>
        </w:rPr>
        <w:t>符合下列条件之一的，为重大集中供热突发事件：</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（1）造成10人以上</w:t>
      </w:r>
      <w:r>
        <w:rPr>
          <w:rFonts w:hint="default" w:ascii="Times New Roman" w:hAnsi="Times New Roman" w:eastAsia="仿宋_GB2312" w:cs="Times New Roman"/>
          <w:bCs/>
          <w:kern w:val="0"/>
          <w:sz w:val="32"/>
          <w:szCs w:val="32"/>
          <w:highlight w:val="none"/>
          <w:lang w:val="en-US" w:eastAsia="zh-CN" w:bidi="ar-SA"/>
        </w:rPr>
        <w:t>、</w:t>
      </w:r>
      <w:r>
        <w:rPr>
          <w:rFonts w:hint="default" w:ascii="Times New Roman" w:hAnsi="Times New Roman" w:eastAsia="仿宋_GB2312" w:cs="Times New Roman"/>
          <w:bCs/>
          <w:kern w:val="0"/>
          <w:sz w:val="32"/>
          <w:szCs w:val="32"/>
          <w:highlight w:val="none"/>
          <w:lang w:val="zh-TW" w:eastAsia="zh-CN" w:bidi="ar-SA"/>
        </w:rPr>
        <w:t>30人以下死亡，或危及10人以上</w:t>
      </w:r>
      <w:r>
        <w:rPr>
          <w:rFonts w:hint="default" w:ascii="Times New Roman" w:hAnsi="Times New Roman" w:eastAsia="仿宋_GB2312" w:cs="Times New Roman"/>
          <w:bCs/>
          <w:kern w:val="0"/>
          <w:sz w:val="32"/>
          <w:szCs w:val="32"/>
          <w:highlight w:val="none"/>
          <w:lang w:val="en-US" w:eastAsia="zh-CN" w:bidi="ar-SA"/>
        </w:rPr>
        <w:t>、</w:t>
      </w:r>
      <w:r>
        <w:rPr>
          <w:rFonts w:hint="default" w:ascii="Times New Roman" w:hAnsi="Times New Roman" w:eastAsia="仿宋_GB2312" w:cs="Times New Roman"/>
          <w:bCs/>
          <w:kern w:val="0"/>
          <w:sz w:val="32"/>
          <w:szCs w:val="32"/>
          <w:highlight w:val="none"/>
          <w:lang w:val="zh-TW" w:eastAsia="zh-CN" w:bidi="ar-SA"/>
        </w:rPr>
        <w:t>30人以下生命安全，或50人以上</w:t>
      </w:r>
      <w:r>
        <w:rPr>
          <w:rFonts w:hint="default" w:ascii="Times New Roman" w:hAnsi="Times New Roman" w:eastAsia="仿宋_GB2312" w:cs="Times New Roman"/>
          <w:bCs/>
          <w:kern w:val="0"/>
          <w:sz w:val="32"/>
          <w:szCs w:val="32"/>
          <w:highlight w:val="none"/>
          <w:lang w:val="en-US" w:eastAsia="zh-CN" w:bidi="ar-SA"/>
        </w:rPr>
        <w:t>、</w:t>
      </w:r>
      <w:r>
        <w:rPr>
          <w:rFonts w:hint="default" w:ascii="Times New Roman" w:hAnsi="Times New Roman" w:eastAsia="仿宋_GB2312" w:cs="Times New Roman"/>
          <w:bCs/>
          <w:kern w:val="0"/>
          <w:sz w:val="32"/>
          <w:szCs w:val="32"/>
          <w:highlight w:val="none"/>
          <w:lang w:val="zh-TW" w:eastAsia="zh-CN" w:bidi="ar-SA"/>
        </w:rPr>
        <w:t>100人以下重伤，或5000万元以上</w:t>
      </w:r>
      <w:r>
        <w:rPr>
          <w:rFonts w:hint="default" w:ascii="Times New Roman" w:hAnsi="Times New Roman" w:eastAsia="仿宋_GB2312" w:cs="Times New Roman"/>
          <w:bCs/>
          <w:kern w:val="0"/>
          <w:sz w:val="32"/>
          <w:szCs w:val="32"/>
          <w:highlight w:val="none"/>
          <w:lang w:val="en-US" w:eastAsia="zh-CN" w:bidi="ar-SA"/>
        </w:rPr>
        <w:t>、</w:t>
      </w:r>
      <w:r>
        <w:rPr>
          <w:rFonts w:hint="default" w:ascii="Times New Roman" w:hAnsi="Times New Roman" w:eastAsia="仿宋_GB2312" w:cs="Times New Roman"/>
          <w:bCs/>
          <w:kern w:val="0"/>
          <w:sz w:val="32"/>
          <w:szCs w:val="32"/>
          <w:highlight w:val="none"/>
          <w:lang w:val="zh-TW" w:eastAsia="zh-CN" w:bidi="ar-SA"/>
        </w:rPr>
        <w:t>1亿元以下直接经济损失；</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（2）因各种原因造成1万户以上非正常停热降温，并持续24小时以上，或重大任务保障、重要场所停热12小时以上。</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1.5.3 </w:t>
      </w:r>
      <w:r>
        <w:rPr>
          <w:rFonts w:hint="default" w:ascii="Times New Roman" w:hAnsi="Times New Roman" w:eastAsia="仿宋_GB2312" w:cs="Times New Roman"/>
          <w:bCs/>
          <w:kern w:val="0"/>
          <w:sz w:val="32"/>
          <w:szCs w:val="32"/>
          <w:highlight w:val="none"/>
          <w:lang w:val="zh-TW" w:eastAsia="zh-CN" w:bidi="ar-SA"/>
        </w:rPr>
        <w:t>符合下列条件之一的，为较大集中供热突发事件：</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（1）造成3人以上</w:t>
      </w:r>
      <w:r>
        <w:rPr>
          <w:rFonts w:hint="default" w:ascii="Times New Roman" w:hAnsi="Times New Roman" w:eastAsia="仿宋_GB2312" w:cs="Times New Roman"/>
          <w:bCs/>
          <w:kern w:val="0"/>
          <w:sz w:val="32"/>
          <w:szCs w:val="32"/>
          <w:highlight w:val="none"/>
          <w:lang w:val="en-US" w:eastAsia="zh-CN" w:bidi="ar-SA"/>
        </w:rPr>
        <w:t>、</w:t>
      </w:r>
      <w:r>
        <w:rPr>
          <w:rFonts w:hint="default" w:ascii="Times New Roman" w:hAnsi="Times New Roman" w:eastAsia="仿宋_GB2312" w:cs="Times New Roman"/>
          <w:bCs/>
          <w:kern w:val="0"/>
          <w:sz w:val="32"/>
          <w:szCs w:val="32"/>
          <w:highlight w:val="none"/>
          <w:lang w:val="zh-TW" w:eastAsia="zh-CN" w:bidi="ar-SA"/>
        </w:rPr>
        <w:t>10人以下死亡，或危及3人以上</w:t>
      </w:r>
      <w:r>
        <w:rPr>
          <w:rFonts w:hint="default" w:ascii="Times New Roman" w:hAnsi="Times New Roman" w:eastAsia="仿宋_GB2312" w:cs="Times New Roman"/>
          <w:bCs/>
          <w:kern w:val="0"/>
          <w:sz w:val="32"/>
          <w:szCs w:val="32"/>
          <w:highlight w:val="none"/>
          <w:lang w:val="en-US" w:eastAsia="zh-CN" w:bidi="ar-SA"/>
        </w:rPr>
        <w:t>、</w:t>
      </w:r>
      <w:r>
        <w:rPr>
          <w:rFonts w:hint="default" w:ascii="Times New Roman" w:hAnsi="Times New Roman" w:eastAsia="仿宋_GB2312" w:cs="Times New Roman"/>
          <w:bCs/>
          <w:kern w:val="0"/>
          <w:sz w:val="32"/>
          <w:szCs w:val="32"/>
          <w:highlight w:val="none"/>
          <w:lang w:val="zh-TW" w:eastAsia="zh-CN" w:bidi="ar-SA"/>
        </w:rPr>
        <w:t>10人以下生命安全，或10人以上</w:t>
      </w:r>
      <w:r>
        <w:rPr>
          <w:rFonts w:hint="default" w:ascii="Times New Roman" w:hAnsi="Times New Roman" w:eastAsia="仿宋_GB2312" w:cs="Times New Roman"/>
          <w:bCs/>
          <w:kern w:val="0"/>
          <w:sz w:val="32"/>
          <w:szCs w:val="32"/>
          <w:highlight w:val="none"/>
          <w:lang w:val="en-US" w:eastAsia="zh-CN" w:bidi="ar-SA"/>
        </w:rPr>
        <w:t>、</w:t>
      </w:r>
      <w:r>
        <w:rPr>
          <w:rFonts w:hint="default" w:ascii="Times New Roman" w:hAnsi="Times New Roman" w:eastAsia="仿宋_GB2312" w:cs="Times New Roman"/>
          <w:bCs/>
          <w:kern w:val="0"/>
          <w:sz w:val="32"/>
          <w:szCs w:val="32"/>
          <w:highlight w:val="none"/>
          <w:lang w:val="zh-TW" w:eastAsia="zh-CN" w:bidi="ar-SA"/>
        </w:rPr>
        <w:t>50人以下重伤，或1000万元以上</w:t>
      </w:r>
      <w:r>
        <w:rPr>
          <w:rFonts w:hint="default" w:ascii="Times New Roman" w:hAnsi="Times New Roman" w:eastAsia="仿宋_GB2312" w:cs="Times New Roman"/>
          <w:bCs/>
          <w:kern w:val="0"/>
          <w:sz w:val="32"/>
          <w:szCs w:val="32"/>
          <w:highlight w:val="none"/>
          <w:lang w:val="en-US" w:eastAsia="zh-CN" w:bidi="ar-SA"/>
        </w:rPr>
        <w:t>、</w:t>
      </w:r>
      <w:r>
        <w:rPr>
          <w:rFonts w:hint="default" w:ascii="Times New Roman" w:hAnsi="Times New Roman" w:eastAsia="仿宋_GB2312" w:cs="Times New Roman"/>
          <w:bCs/>
          <w:kern w:val="0"/>
          <w:sz w:val="32"/>
          <w:szCs w:val="32"/>
          <w:highlight w:val="none"/>
          <w:lang w:val="zh-TW" w:eastAsia="zh-CN" w:bidi="ar-SA"/>
        </w:rPr>
        <w:t>5000万元以下直接经济损失；</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en-US" w:eastAsia="zh-CN" w:bidi="ar-SA"/>
        </w:rPr>
      </w:pPr>
      <w:r>
        <w:rPr>
          <w:rFonts w:hint="default" w:ascii="Times New Roman" w:hAnsi="Times New Roman" w:eastAsia="仿宋_GB2312" w:cs="Times New Roman"/>
          <w:bCs/>
          <w:kern w:val="0"/>
          <w:sz w:val="32"/>
          <w:szCs w:val="32"/>
          <w:highlight w:val="none"/>
          <w:lang w:val="zh-TW" w:eastAsia="zh-CN" w:bidi="ar-SA"/>
        </w:rPr>
        <w:t>（2）因各种原因造成5000户以上非正常停热降温，并持续24小时以上</w:t>
      </w:r>
      <w:r>
        <w:rPr>
          <w:rFonts w:hint="default" w:ascii="Times New Roman" w:hAnsi="Times New Roman" w:eastAsia="仿宋_GB2312" w:cs="Times New Roman"/>
          <w:bCs/>
          <w:kern w:val="0"/>
          <w:sz w:val="32"/>
          <w:szCs w:val="32"/>
          <w:highlight w:val="none"/>
          <w:lang w:val="en-US" w:eastAsia="zh-CN" w:bidi="ar-SA"/>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1.5.4 </w:t>
      </w:r>
      <w:r>
        <w:rPr>
          <w:rFonts w:hint="default" w:ascii="Times New Roman" w:hAnsi="Times New Roman" w:eastAsia="仿宋_GB2312" w:cs="Times New Roman"/>
          <w:bCs/>
          <w:kern w:val="0"/>
          <w:sz w:val="32"/>
          <w:szCs w:val="32"/>
          <w:highlight w:val="none"/>
          <w:lang w:val="zh-TW" w:eastAsia="zh-CN" w:bidi="ar-SA"/>
        </w:rPr>
        <w:t>符合下列条件之一的，为一般集中供热突发事件：</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（1）造成3人以下死亡，或危及3人以下生命安全，或10人以下重伤，或1000万元以下直接经济损失；</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（2）因各种原因造成5000户以下非正常停热降温，并持续24小时以上。</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注：本预案所称“以上”包括本数</w:t>
      </w:r>
      <w:r>
        <w:rPr>
          <w:rFonts w:hint="default" w:ascii="Times New Roman" w:hAnsi="Times New Roman" w:eastAsia="仿宋_GB2312" w:cs="Times New Roman"/>
          <w:bCs/>
          <w:kern w:val="0"/>
          <w:sz w:val="32"/>
          <w:szCs w:val="32"/>
          <w:highlight w:val="none"/>
          <w:lang w:val="en-US" w:eastAsia="zh-CN" w:bidi="ar-SA"/>
        </w:rPr>
        <w:t>，“</w:t>
      </w:r>
      <w:r>
        <w:rPr>
          <w:rFonts w:hint="default" w:ascii="Times New Roman" w:hAnsi="Times New Roman" w:eastAsia="仿宋_GB2312" w:cs="Times New Roman"/>
          <w:bCs/>
          <w:kern w:val="0"/>
          <w:sz w:val="32"/>
          <w:szCs w:val="32"/>
          <w:highlight w:val="none"/>
          <w:lang w:val="zh-TW" w:eastAsia="zh-CN" w:bidi="ar-SA"/>
        </w:rPr>
        <w:t>以下”不包括本数。</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664" w:firstLineChars="200"/>
        <w:jc w:val="left"/>
        <w:textAlignment w:val="auto"/>
        <w:outlineLvl w:val="9"/>
        <w:rPr>
          <w:rFonts w:hint="default" w:ascii="Times New Roman" w:hAnsi="Times New Roman" w:eastAsia="楷体" w:cs="Times New Roman"/>
          <w:bCs/>
          <w:color w:val="000000"/>
          <w:kern w:val="0"/>
          <w:sz w:val="34"/>
          <w:szCs w:val="34"/>
          <w:highlight w:val="none"/>
          <w:lang w:eastAsia="zh-CN"/>
        </w:rPr>
      </w:pPr>
      <w:r>
        <w:rPr>
          <w:rFonts w:hint="default" w:ascii="Times New Roman" w:hAnsi="Times New Roman" w:eastAsia="楷体" w:cs="Times New Roman"/>
          <w:bCs/>
          <w:color w:val="000000"/>
          <w:kern w:val="0"/>
          <w:sz w:val="34"/>
          <w:szCs w:val="34"/>
          <w:highlight w:val="none"/>
          <w:lang w:val="en-US" w:eastAsia="zh-CN"/>
        </w:rPr>
        <w:t xml:space="preserve">1.6 </w:t>
      </w:r>
      <w:r>
        <w:rPr>
          <w:rFonts w:hint="default" w:ascii="Times New Roman" w:hAnsi="Times New Roman" w:eastAsia="楷体" w:cs="Times New Roman"/>
          <w:bCs/>
          <w:color w:val="000000"/>
          <w:kern w:val="0"/>
          <w:sz w:val="34"/>
          <w:szCs w:val="34"/>
          <w:highlight w:val="none"/>
          <w:lang w:eastAsia="zh-CN"/>
        </w:rPr>
        <w:t>预案体系</w:t>
      </w:r>
      <w:bookmarkEnd w:id="10"/>
      <w:bookmarkEnd w:id="11"/>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本预案是本区集中供热突发事件专项应急预案，与《南开区突发事件总体应急预案》相衔接。各成员单位制定保障方案。</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本预案对各成员单位制定保障方案和供热企业制定应急预案具有指导作用。</w:t>
      </w:r>
    </w:p>
    <w:p>
      <w:pPr>
        <w:pStyle w:val="8"/>
        <w:tabs>
          <w:tab w:val="right" w:leader="dot" w:pos="8306"/>
        </w:tabs>
        <w:adjustRightInd w:val="0"/>
        <w:ind w:firstLine="624" w:firstLineChars="200"/>
        <w:rPr>
          <w:rFonts w:hint="default" w:eastAsia="黑体"/>
          <w:bCs/>
          <w:kern w:val="0"/>
          <w:sz w:val="32"/>
          <w:szCs w:val="32"/>
          <w:highlight w:val="none"/>
          <w:lang w:eastAsia="zh-CN"/>
        </w:rPr>
      </w:pPr>
      <w:bookmarkStart w:id="12" w:name="_Toc25812"/>
      <w:r>
        <w:rPr>
          <w:rFonts w:hint="default" w:eastAsia="黑体"/>
          <w:bCs/>
          <w:kern w:val="0"/>
          <w:sz w:val="32"/>
          <w:szCs w:val="32"/>
          <w:highlight w:val="none"/>
          <w:lang w:val="en-US" w:eastAsia="zh-CN"/>
        </w:rPr>
        <w:t xml:space="preserve">2 </w:t>
      </w:r>
      <w:r>
        <w:rPr>
          <w:rFonts w:hint="default" w:eastAsia="黑体"/>
          <w:bCs/>
          <w:kern w:val="0"/>
          <w:sz w:val="32"/>
          <w:szCs w:val="32"/>
          <w:highlight w:val="none"/>
          <w:lang w:eastAsia="zh-CN"/>
        </w:rPr>
        <w:t>组织指挥体系</w:t>
      </w:r>
      <w:bookmarkEnd w:id="12"/>
    </w:p>
    <w:p>
      <w:pPr>
        <w:pStyle w:val="8"/>
        <w:adjustRightInd w:val="0"/>
        <w:ind w:firstLine="624" w:firstLineChars="200"/>
        <w:rPr>
          <w:rFonts w:hint="default" w:eastAsia="楷体"/>
          <w:bCs/>
          <w:kern w:val="0"/>
          <w:sz w:val="32"/>
          <w:szCs w:val="32"/>
          <w:highlight w:val="none"/>
          <w:lang w:val="en-US" w:eastAsia="zh-CN"/>
        </w:rPr>
      </w:pPr>
      <w:r>
        <w:rPr>
          <w:rFonts w:hint="default" w:eastAsia="楷体"/>
          <w:bCs/>
          <w:kern w:val="0"/>
          <w:sz w:val="32"/>
          <w:szCs w:val="32"/>
          <w:highlight w:val="none"/>
          <w:lang w:val="en-US" w:eastAsia="zh-CN"/>
        </w:rPr>
        <w:t>2.1 指挥机构</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2.1.1 设立南开区集中供热突发事件应急指挥部（以下简称区指挥部），全面负责本区集中供热突发事件应对工作。区指挥部总指挥由南开区</w:t>
      </w:r>
      <w:r>
        <w:rPr>
          <w:rFonts w:hint="default" w:ascii="Times New Roman" w:hAnsi="Times New Roman" w:eastAsia="仿宋_GB2312" w:cs="Times New Roman"/>
          <w:bCs/>
          <w:kern w:val="0"/>
          <w:sz w:val="32"/>
          <w:szCs w:val="32"/>
          <w:highlight w:val="none"/>
          <w:lang w:val="zh-TW" w:eastAsia="zh-CN" w:bidi="ar-SA"/>
        </w:rPr>
        <w:t>分管城市管理的副区长担任，副总指挥由区政府办分管副主任、区城管委主任担任</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2.1.2 </w:t>
      </w:r>
      <w:r>
        <w:rPr>
          <w:rFonts w:hint="default" w:ascii="Times New Roman" w:hAnsi="Times New Roman" w:eastAsia="仿宋_GB2312" w:cs="Times New Roman"/>
          <w:bCs/>
          <w:kern w:val="0"/>
          <w:sz w:val="32"/>
          <w:szCs w:val="32"/>
          <w:highlight w:val="none"/>
          <w:lang w:val="zh-TW" w:eastAsia="zh-CN" w:bidi="ar-SA"/>
        </w:rPr>
        <w:t>区指挥部的主要职责：</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en-US" w:eastAsia="zh-CN" w:bidi="ar-SA"/>
        </w:rPr>
      </w:pPr>
      <w:r>
        <w:rPr>
          <w:rFonts w:hint="default" w:ascii="Times New Roman" w:hAnsi="Times New Roman" w:eastAsia="仿宋_GB2312" w:cs="Times New Roman"/>
          <w:bCs/>
          <w:kern w:val="0"/>
          <w:sz w:val="32"/>
          <w:szCs w:val="32"/>
          <w:highlight w:val="none"/>
          <w:lang w:val="en-US" w:eastAsia="zh-CN" w:bidi="ar-SA"/>
        </w:rPr>
        <w:t>（1）负责</w:t>
      </w:r>
      <w:r>
        <w:rPr>
          <w:rFonts w:hint="default" w:ascii="Times New Roman" w:hAnsi="Times New Roman" w:eastAsia="仿宋_GB2312" w:cs="Times New Roman"/>
          <w:bCs/>
          <w:kern w:val="0"/>
          <w:sz w:val="32"/>
          <w:szCs w:val="32"/>
          <w:highlight w:val="none"/>
          <w:lang w:val="zh-TW" w:eastAsia="zh-CN" w:bidi="ar-SA"/>
        </w:rPr>
        <w:t>贯彻落实区委、区政府关于集中供热突发事件应对工作的决策部署；</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（2）</w:t>
      </w:r>
      <w:r>
        <w:rPr>
          <w:rFonts w:hint="default" w:ascii="Times New Roman" w:hAnsi="Times New Roman" w:eastAsia="仿宋_GB2312" w:cs="Times New Roman"/>
          <w:bCs/>
          <w:kern w:val="0"/>
          <w:sz w:val="32"/>
          <w:szCs w:val="32"/>
          <w:highlight w:val="none"/>
          <w:lang w:val="zh-TW" w:eastAsia="zh-CN" w:bidi="ar-SA"/>
        </w:rPr>
        <w:t>负责全区集中供热应急工作的组织指挥；</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en-US" w:eastAsia="zh-CN" w:bidi="ar-SA"/>
        </w:rPr>
      </w:pPr>
      <w:r>
        <w:rPr>
          <w:rFonts w:hint="default" w:ascii="Times New Roman" w:hAnsi="Times New Roman" w:eastAsia="仿宋_GB2312" w:cs="Times New Roman"/>
          <w:bCs/>
          <w:kern w:val="0"/>
          <w:sz w:val="32"/>
          <w:szCs w:val="32"/>
          <w:highlight w:val="none"/>
          <w:lang w:val="en-US" w:eastAsia="zh-CN" w:bidi="ar-SA"/>
        </w:rPr>
        <w:t>（3）负责研究制定</w:t>
      </w:r>
      <w:r>
        <w:rPr>
          <w:rFonts w:hint="default" w:ascii="Times New Roman" w:hAnsi="Times New Roman" w:eastAsia="仿宋_GB2312" w:cs="Times New Roman"/>
          <w:bCs/>
          <w:kern w:val="0"/>
          <w:sz w:val="32"/>
          <w:szCs w:val="32"/>
          <w:highlight w:val="none"/>
          <w:lang w:val="zh-TW" w:eastAsia="zh-CN" w:bidi="ar-SA"/>
        </w:rPr>
        <w:t>本区应对集中供热突发事件的政策、措施和指导意见；</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（4）</w:t>
      </w:r>
      <w:r>
        <w:rPr>
          <w:rFonts w:hint="default" w:ascii="Times New Roman" w:hAnsi="Times New Roman" w:eastAsia="仿宋_GB2312" w:cs="Times New Roman"/>
          <w:bCs/>
          <w:kern w:val="0"/>
          <w:sz w:val="32"/>
          <w:szCs w:val="32"/>
          <w:highlight w:val="none"/>
          <w:lang w:val="zh-TW" w:eastAsia="zh-CN" w:bidi="ar-SA"/>
        </w:rPr>
        <w:t>负责</w:t>
      </w:r>
      <w:r>
        <w:rPr>
          <w:rFonts w:eastAsia="仿宋_GB2312"/>
          <w:bCs/>
          <w:kern w:val="0"/>
          <w:sz w:val="32"/>
          <w:szCs w:val="32"/>
          <w:highlight w:val="none"/>
        </w:rPr>
        <w:t>组织辖区集中供热突发事件应急处置的动员和实施</w:t>
      </w:r>
      <w:r>
        <w:rPr>
          <w:rFonts w:hint="default" w:ascii="Times New Roman" w:hAnsi="Times New Roman" w:eastAsia="仿宋_GB2312" w:cs="Times New Roman"/>
          <w:bCs/>
          <w:kern w:val="0"/>
          <w:sz w:val="32"/>
          <w:szCs w:val="32"/>
          <w:highlight w:val="none"/>
          <w:lang w:val="zh-TW" w:eastAsia="zh-CN" w:bidi="ar-SA"/>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eastAsia="仿宋_GB2312"/>
          <w:bCs/>
          <w:kern w:val="0"/>
          <w:sz w:val="32"/>
          <w:szCs w:val="32"/>
          <w:highlight w:val="none"/>
        </w:rPr>
      </w:pPr>
      <w:r>
        <w:rPr>
          <w:rFonts w:hint="default" w:ascii="Times New Roman" w:hAnsi="Times New Roman" w:eastAsia="仿宋_GB2312" w:cs="Times New Roman"/>
          <w:bCs/>
          <w:kern w:val="0"/>
          <w:sz w:val="32"/>
          <w:szCs w:val="32"/>
          <w:highlight w:val="none"/>
          <w:lang w:val="en-US" w:eastAsia="zh-CN" w:bidi="ar-SA"/>
        </w:rPr>
        <w:t>（5）</w:t>
      </w:r>
      <w:r>
        <w:rPr>
          <w:rFonts w:eastAsia="仿宋_GB2312"/>
          <w:bCs/>
          <w:kern w:val="0"/>
          <w:sz w:val="32"/>
          <w:szCs w:val="32"/>
          <w:highlight w:val="none"/>
        </w:rPr>
        <w:t>负责区级专项供热应急处置资金的筹措；</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eastAsia="仿宋_GB2312"/>
          <w:bCs/>
          <w:kern w:val="0"/>
          <w:sz w:val="32"/>
          <w:szCs w:val="32"/>
          <w:highlight w:val="none"/>
        </w:rPr>
      </w:pPr>
      <w:r>
        <w:rPr>
          <w:rFonts w:hint="eastAsia" w:ascii="Times New Roman" w:hAnsi="Times New Roman" w:eastAsia="仿宋_GB2312" w:cs="Times New Roman"/>
          <w:bCs/>
          <w:kern w:val="0"/>
          <w:sz w:val="32"/>
          <w:szCs w:val="32"/>
          <w:highlight w:val="none"/>
          <w:lang w:val="zh-TW" w:eastAsia="zh-CN" w:bidi="ar-SA"/>
        </w:rPr>
        <w:t>（</w:t>
      </w:r>
      <w:r>
        <w:rPr>
          <w:rFonts w:hint="eastAsia" w:ascii="Times New Roman" w:hAnsi="Times New Roman" w:eastAsia="仿宋_GB2312" w:cs="Times New Roman"/>
          <w:bCs/>
          <w:kern w:val="0"/>
          <w:sz w:val="32"/>
          <w:szCs w:val="32"/>
          <w:highlight w:val="none"/>
          <w:lang w:val="en-US" w:eastAsia="zh-CN" w:bidi="ar-SA"/>
        </w:rPr>
        <w:t>6</w:t>
      </w:r>
      <w:r>
        <w:rPr>
          <w:rFonts w:hint="eastAsia" w:ascii="Times New Roman" w:hAnsi="Times New Roman" w:eastAsia="仿宋_GB2312" w:cs="Times New Roman"/>
          <w:bCs/>
          <w:kern w:val="0"/>
          <w:sz w:val="32"/>
          <w:szCs w:val="32"/>
          <w:highlight w:val="none"/>
          <w:lang w:val="zh-TW" w:eastAsia="zh-CN" w:bidi="ar-SA"/>
        </w:rPr>
        <w:t>）</w:t>
      </w:r>
      <w:r>
        <w:rPr>
          <w:rFonts w:eastAsia="仿宋_GB2312"/>
          <w:bCs/>
          <w:kern w:val="0"/>
          <w:sz w:val="32"/>
          <w:szCs w:val="32"/>
          <w:highlight w:val="none"/>
        </w:rPr>
        <w:t>负责组织实施</w:t>
      </w:r>
      <w:r>
        <w:rPr>
          <w:rFonts w:hint="eastAsia" w:eastAsia="仿宋_GB2312"/>
          <w:bCs/>
          <w:kern w:val="0"/>
          <w:sz w:val="32"/>
          <w:szCs w:val="32"/>
          <w:highlight w:val="none"/>
          <w:lang w:eastAsia="zh-CN"/>
        </w:rPr>
        <w:t>重大及以上</w:t>
      </w:r>
      <w:r>
        <w:rPr>
          <w:rFonts w:eastAsia="仿宋_GB2312"/>
          <w:bCs/>
          <w:kern w:val="0"/>
          <w:sz w:val="32"/>
          <w:szCs w:val="32"/>
          <w:highlight w:val="none"/>
        </w:rPr>
        <w:t>集中供热突发事件的先期处置、应急响应工作和较大及以下事件的应对工作；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eastAsia" w:ascii="Times New Roman" w:hAnsi="Times New Roman" w:eastAsia="仿宋_GB2312" w:cs="Times New Roman"/>
          <w:bCs/>
          <w:kern w:val="0"/>
          <w:sz w:val="32"/>
          <w:szCs w:val="32"/>
          <w:highlight w:val="none"/>
          <w:lang w:val="zh-TW" w:eastAsia="zh-CN" w:bidi="ar-SA"/>
        </w:rPr>
        <w:t>（</w:t>
      </w:r>
      <w:r>
        <w:rPr>
          <w:rFonts w:hint="eastAsia" w:ascii="Times New Roman" w:hAnsi="Times New Roman" w:eastAsia="仿宋_GB2312" w:cs="Times New Roman"/>
          <w:bCs/>
          <w:kern w:val="0"/>
          <w:sz w:val="32"/>
          <w:szCs w:val="32"/>
          <w:highlight w:val="none"/>
          <w:lang w:val="en-US" w:eastAsia="zh-CN" w:bidi="ar-SA"/>
        </w:rPr>
        <w:t>7</w:t>
      </w:r>
      <w:r>
        <w:rPr>
          <w:rFonts w:hint="eastAsia"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zh-TW" w:eastAsia="zh-CN" w:bidi="ar-SA"/>
        </w:rPr>
        <w:t>负责检查、指导全区集中供热突发事件应急资金、队伍、物资的建立和管理工作。</w:t>
      </w:r>
    </w:p>
    <w:p>
      <w:pPr>
        <w:pStyle w:val="8"/>
        <w:adjustRightInd w:val="0"/>
        <w:ind w:firstLine="624" w:firstLineChars="200"/>
        <w:rPr>
          <w:rFonts w:hint="default" w:ascii="Times New Roman" w:hAnsi="Times New Roman" w:eastAsia="楷体" w:cs="Times New Roman"/>
          <w:bCs/>
          <w:kern w:val="0"/>
          <w:sz w:val="32"/>
          <w:szCs w:val="32"/>
          <w:highlight w:val="none"/>
          <w:lang w:eastAsia="zh-CN"/>
        </w:rPr>
      </w:pPr>
      <w:bookmarkStart w:id="13" w:name="_Toc17878"/>
      <w:r>
        <w:rPr>
          <w:rFonts w:hint="default" w:ascii="Times New Roman" w:hAnsi="Times New Roman" w:eastAsia="楷体" w:cs="Times New Roman"/>
          <w:bCs/>
          <w:kern w:val="0"/>
          <w:sz w:val="32"/>
          <w:szCs w:val="32"/>
          <w:highlight w:val="none"/>
          <w:lang w:val="en-US" w:eastAsia="zh-CN"/>
        </w:rPr>
        <w:t xml:space="preserve">2.2 </w:t>
      </w:r>
      <w:r>
        <w:rPr>
          <w:rFonts w:hint="default" w:ascii="Times New Roman" w:hAnsi="Times New Roman" w:eastAsia="楷体" w:cs="Times New Roman"/>
          <w:bCs/>
          <w:kern w:val="0"/>
          <w:sz w:val="32"/>
          <w:szCs w:val="32"/>
          <w:highlight w:val="none"/>
          <w:lang w:eastAsia="zh-CN"/>
        </w:rPr>
        <w:t>办事机构</w:t>
      </w:r>
      <w:bookmarkEnd w:id="13"/>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2.2.1 </w:t>
      </w:r>
      <w:r>
        <w:rPr>
          <w:rFonts w:hint="default" w:ascii="Times New Roman" w:hAnsi="Times New Roman" w:eastAsia="仿宋_GB2312" w:cs="Times New Roman"/>
          <w:bCs/>
          <w:kern w:val="0"/>
          <w:sz w:val="32"/>
          <w:szCs w:val="32"/>
          <w:highlight w:val="none"/>
          <w:lang w:val="zh-TW" w:eastAsia="zh-CN" w:bidi="ar-SA"/>
        </w:rPr>
        <w:t>区指挥部下设南开区集中供热突发事件应急指挥部办公室（以下简称区指挥部办公室）。区指挥部办公室设在区城管委，负责区指挥部的日常工作，区指挥部办公室主任由区城管委主任兼任。</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2.2.2</w:t>
      </w:r>
      <w:r>
        <w:rPr>
          <w:rFonts w:hint="default" w:ascii="Times New Roman" w:hAnsi="Times New Roman" w:eastAsia="仿宋_GB2312" w:cs="Times New Roman"/>
          <w:bCs/>
          <w:kern w:val="0"/>
          <w:sz w:val="32"/>
          <w:szCs w:val="32"/>
          <w:highlight w:val="none"/>
          <w:lang w:val="zh-TW" w:eastAsia="zh-CN" w:bidi="ar-SA"/>
        </w:rPr>
        <w:t xml:space="preserve"> 职责：</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（1）</w:t>
      </w:r>
      <w:r>
        <w:rPr>
          <w:rFonts w:hint="default" w:ascii="Times New Roman" w:hAnsi="Times New Roman" w:eastAsia="仿宋_GB2312" w:cs="Times New Roman"/>
          <w:bCs/>
          <w:kern w:val="0"/>
          <w:sz w:val="32"/>
          <w:szCs w:val="32"/>
          <w:highlight w:val="none"/>
          <w:lang w:val="zh-TW" w:eastAsia="zh-CN" w:bidi="ar-SA"/>
        </w:rPr>
        <w:t>负责区指挥部日常工作，起草区指挥部有关文件，组织落实区指挥部部署要求；</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en-US" w:eastAsia="zh-CN" w:bidi="ar-SA"/>
        </w:rPr>
      </w:pPr>
      <w:r>
        <w:rPr>
          <w:rFonts w:hint="default" w:ascii="Times New Roman" w:hAnsi="Times New Roman" w:eastAsia="仿宋_GB2312" w:cs="Times New Roman"/>
          <w:bCs/>
          <w:kern w:val="0"/>
          <w:sz w:val="32"/>
          <w:szCs w:val="32"/>
          <w:highlight w:val="none"/>
          <w:lang w:val="en-US" w:eastAsia="zh-CN" w:bidi="ar-SA"/>
        </w:rPr>
        <w:t>（2）负责提出本区应对</w:t>
      </w:r>
      <w:r>
        <w:rPr>
          <w:rFonts w:hint="default" w:ascii="Times New Roman" w:hAnsi="Times New Roman" w:eastAsia="仿宋_GB2312" w:cs="Times New Roman"/>
          <w:bCs/>
          <w:kern w:val="0"/>
          <w:sz w:val="32"/>
          <w:szCs w:val="32"/>
          <w:highlight w:val="none"/>
          <w:lang w:val="zh-TW" w:eastAsia="zh-CN" w:bidi="ar-SA"/>
        </w:rPr>
        <w:t>集中供热突发事件政策、措施和指导意见；</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en-US" w:eastAsia="zh-CN" w:bidi="ar-SA"/>
        </w:rPr>
      </w:pPr>
      <w:r>
        <w:rPr>
          <w:rFonts w:hint="default" w:ascii="Times New Roman" w:hAnsi="Times New Roman" w:eastAsia="仿宋_GB2312" w:cs="Times New Roman"/>
          <w:bCs/>
          <w:kern w:val="0"/>
          <w:sz w:val="32"/>
          <w:szCs w:val="32"/>
          <w:highlight w:val="none"/>
          <w:lang w:val="en-US" w:eastAsia="zh-CN" w:bidi="ar-SA"/>
        </w:rPr>
        <w:t>（3）</w:t>
      </w:r>
      <w:r>
        <w:rPr>
          <w:rFonts w:hint="default" w:ascii="Times New Roman" w:hAnsi="Times New Roman" w:eastAsia="仿宋_GB2312" w:cs="Times New Roman"/>
          <w:bCs/>
          <w:kern w:val="0"/>
          <w:sz w:val="32"/>
          <w:szCs w:val="32"/>
          <w:highlight w:val="none"/>
          <w:lang w:val="zh-TW" w:eastAsia="zh-CN" w:bidi="ar-SA"/>
        </w:rPr>
        <w:t>负责制定并组织实施集中供热突发事件应急物资储备和应急救援装备规划；</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（4）</w:t>
      </w:r>
      <w:r>
        <w:rPr>
          <w:rFonts w:hint="default" w:ascii="Times New Roman" w:hAnsi="Times New Roman" w:eastAsia="仿宋_GB2312" w:cs="Times New Roman"/>
          <w:bCs/>
          <w:kern w:val="0"/>
          <w:sz w:val="32"/>
          <w:szCs w:val="32"/>
          <w:highlight w:val="none"/>
          <w:lang w:val="zh-TW" w:eastAsia="zh-CN" w:bidi="ar-SA"/>
        </w:rPr>
        <w:t>组织区集中供热突发事件应急预案编制</w:t>
      </w:r>
      <w:r>
        <w:rPr>
          <w:rFonts w:hint="eastAsia" w:ascii="Times New Roman" w:hAnsi="Times New Roman" w:eastAsia="仿宋_GB2312" w:cs="Times New Roman"/>
          <w:bCs/>
          <w:kern w:val="0"/>
          <w:sz w:val="32"/>
          <w:szCs w:val="32"/>
          <w:highlight w:val="none"/>
          <w:lang w:val="zh-TW" w:eastAsia="zh-CN" w:bidi="ar-SA"/>
        </w:rPr>
        <w:t>及</w:t>
      </w:r>
      <w:r>
        <w:rPr>
          <w:rFonts w:hint="default" w:ascii="Times New Roman" w:hAnsi="Times New Roman" w:eastAsia="仿宋_GB2312" w:cs="Times New Roman"/>
          <w:bCs/>
          <w:kern w:val="0"/>
          <w:sz w:val="32"/>
          <w:szCs w:val="32"/>
          <w:highlight w:val="none"/>
          <w:lang w:val="zh-TW" w:eastAsia="zh-CN" w:bidi="ar-SA"/>
        </w:rPr>
        <w:t>修订工作；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5</w:t>
      </w:r>
      <w:r>
        <w:rPr>
          <w:rFonts w:hint="default" w:ascii="Times New Roman" w:hAnsi="Times New Roman" w:eastAsia="仿宋_GB2312" w:cs="Times New Roman"/>
          <w:bCs/>
          <w:kern w:val="0"/>
          <w:sz w:val="32"/>
          <w:szCs w:val="32"/>
          <w:highlight w:val="none"/>
          <w:lang w:val="zh-TW" w:eastAsia="zh-CN" w:bidi="ar-SA"/>
        </w:rPr>
        <w:t>）负责集中供热突发事件应急队伍、物资、设备采购的监督管理；</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w:t>
      </w:r>
      <w:r>
        <w:rPr>
          <w:rFonts w:hint="eastAsia" w:ascii="Times New Roman" w:hAnsi="Times New Roman" w:eastAsia="仿宋_GB2312" w:cs="Times New Roman"/>
          <w:bCs/>
          <w:kern w:val="0"/>
          <w:sz w:val="32"/>
          <w:szCs w:val="32"/>
          <w:highlight w:val="none"/>
          <w:lang w:val="en-US" w:eastAsia="zh-CN" w:bidi="ar-SA"/>
        </w:rPr>
        <w:t>6</w:t>
      </w:r>
      <w:r>
        <w:rPr>
          <w:rFonts w:hint="default" w:ascii="Times New Roman" w:hAnsi="Times New Roman" w:eastAsia="仿宋_GB2312" w:cs="Times New Roman"/>
          <w:bCs/>
          <w:kern w:val="0"/>
          <w:sz w:val="32"/>
          <w:szCs w:val="32"/>
          <w:highlight w:val="none"/>
          <w:lang w:val="en-US" w:eastAsia="zh-CN" w:bidi="ar-SA"/>
        </w:rPr>
        <w:t>）</w:t>
      </w:r>
      <w:r>
        <w:rPr>
          <w:rFonts w:hint="default" w:ascii="Times New Roman" w:hAnsi="Times New Roman" w:eastAsia="仿宋_GB2312" w:cs="Times New Roman"/>
          <w:bCs/>
          <w:kern w:val="0"/>
          <w:sz w:val="32"/>
          <w:szCs w:val="32"/>
          <w:highlight w:val="none"/>
          <w:lang w:val="zh-TW" w:eastAsia="zh-CN" w:bidi="ar-SA"/>
        </w:rPr>
        <w:t>承办区指挥部交办的其他工作。</w:t>
      </w:r>
    </w:p>
    <w:p>
      <w:pPr>
        <w:pStyle w:val="8"/>
        <w:adjustRightInd w:val="0"/>
        <w:ind w:firstLine="624" w:firstLineChars="200"/>
        <w:rPr>
          <w:rFonts w:hint="default" w:ascii="Times New Roman" w:hAnsi="Times New Roman" w:eastAsia="楷体" w:cs="Times New Roman"/>
          <w:bCs/>
          <w:kern w:val="0"/>
          <w:sz w:val="32"/>
          <w:szCs w:val="32"/>
          <w:highlight w:val="none"/>
          <w:lang w:eastAsia="zh-CN"/>
        </w:rPr>
      </w:pPr>
      <w:bookmarkStart w:id="14" w:name="_Toc29679"/>
      <w:r>
        <w:rPr>
          <w:rFonts w:hint="default" w:ascii="Times New Roman" w:hAnsi="Times New Roman" w:eastAsia="楷体" w:cs="Times New Roman"/>
          <w:bCs/>
          <w:kern w:val="0"/>
          <w:sz w:val="32"/>
          <w:szCs w:val="32"/>
          <w:highlight w:val="none"/>
          <w:lang w:val="en-US" w:eastAsia="zh-CN"/>
        </w:rPr>
        <w:t>2.3</w:t>
      </w:r>
      <w:r>
        <w:rPr>
          <w:rFonts w:hint="default" w:ascii="Times New Roman" w:hAnsi="Times New Roman" w:eastAsia="楷体" w:cs="Times New Roman"/>
          <w:bCs/>
          <w:kern w:val="0"/>
          <w:sz w:val="32"/>
          <w:szCs w:val="32"/>
          <w:highlight w:val="none"/>
          <w:lang w:eastAsia="zh-CN"/>
        </w:rPr>
        <w:t xml:space="preserve"> 区指挥部成员单位</w:t>
      </w:r>
      <w:bookmarkEnd w:id="14"/>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en-US" w:eastAsia="zh-CN" w:bidi="ar-SA"/>
        </w:rPr>
      </w:pPr>
      <w:r>
        <w:rPr>
          <w:rFonts w:hint="default" w:ascii="Times New Roman" w:hAnsi="Times New Roman" w:eastAsia="仿宋_GB2312" w:cs="Times New Roman"/>
          <w:bCs/>
          <w:kern w:val="0"/>
          <w:sz w:val="32"/>
          <w:szCs w:val="32"/>
          <w:highlight w:val="none"/>
          <w:lang w:val="en-US" w:eastAsia="zh-CN" w:bidi="ar-SA"/>
        </w:rPr>
        <w:t>2.3.1 成员单位：</w:t>
      </w:r>
      <w:r>
        <w:rPr>
          <w:rFonts w:hint="default" w:ascii="Times New Roman" w:hAnsi="Times New Roman" w:eastAsia="仿宋_GB2312" w:cs="Times New Roman"/>
          <w:bCs/>
          <w:kern w:val="0"/>
          <w:sz w:val="32"/>
          <w:szCs w:val="32"/>
          <w:highlight w:val="none"/>
          <w:lang w:val="zh-TW" w:eastAsia="zh-CN" w:bidi="ar-SA"/>
        </w:rPr>
        <w:t>区城管委、区发改委、公安南开分局、南开消防救援支队、南开交警支队、区财政局、区应急局、区市场监管局、区民政局、区卫健委、区生态环境局、区委宣传部、区融媒体中心、区</w:t>
      </w:r>
      <w:r>
        <w:rPr>
          <w:rFonts w:hint="eastAsia" w:ascii="Times New Roman" w:hAnsi="Times New Roman" w:eastAsia="仿宋_GB2312" w:cs="Times New Roman"/>
          <w:bCs/>
          <w:kern w:val="0"/>
          <w:sz w:val="32"/>
          <w:szCs w:val="32"/>
          <w:highlight w:val="none"/>
          <w:lang w:val="zh-TW" w:eastAsia="zh-CN" w:bidi="ar-SA"/>
        </w:rPr>
        <w:t>委</w:t>
      </w:r>
      <w:r>
        <w:rPr>
          <w:rFonts w:hint="default" w:ascii="Times New Roman" w:hAnsi="Times New Roman" w:eastAsia="仿宋_GB2312" w:cs="Times New Roman"/>
          <w:bCs/>
          <w:kern w:val="0"/>
          <w:sz w:val="32"/>
          <w:szCs w:val="32"/>
          <w:highlight w:val="none"/>
          <w:lang w:val="zh-TW" w:eastAsia="zh-CN" w:bidi="ar-SA"/>
        </w:rPr>
        <w:t>网信办、区供热燃气服务中心、天津城西供电分公司、</w:t>
      </w:r>
      <w:r>
        <w:rPr>
          <w:rFonts w:hint="default" w:ascii="Times New Roman" w:hAnsi="Times New Roman" w:eastAsia="仿宋_GB2312" w:cs="Times New Roman"/>
          <w:bCs/>
          <w:kern w:val="0"/>
          <w:sz w:val="32"/>
          <w:szCs w:val="32"/>
          <w:highlight w:val="none"/>
          <w:lang w:val="en-US" w:eastAsia="zh-CN" w:bidi="ar-SA"/>
        </w:rPr>
        <w:t>中国联通南开分公司、移动南开分公司、电信南开分公司</w:t>
      </w:r>
      <w:r>
        <w:rPr>
          <w:rFonts w:hint="default" w:ascii="Times New Roman" w:hAnsi="Times New Roman" w:eastAsia="仿宋_GB2312" w:cs="Times New Roman"/>
          <w:bCs/>
          <w:kern w:val="0"/>
          <w:sz w:val="32"/>
          <w:szCs w:val="32"/>
          <w:highlight w:val="none"/>
          <w:lang w:val="zh-TW" w:eastAsia="zh-CN" w:bidi="ar-SA"/>
        </w:rPr>
        <w:t>及各街道办事处。</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en-US" w:eastAsia="zh-CN" w:bidi="ar-SA"/>
        </w:rPr>
      </w:pPr>
      <w:r>
        <w:rPr>
          <w:rFonts w:hint="default" w:ascii="Times New Roman" w:hAnsi="Times New Roman" w:eastAsia="仿宋_GB2312" w:cs="Times New Roman"/>
          <w:bCs/>
          <w:kern w:val="0"/>
          <w:sz w:val="32"/>
          <w:szCs w:val="32"/>
          <w:highlight w:val="none"/>
          <w:lang w:val="en-US" w:eastAsia="zh-CN" w:bidi="ar-SA"/>
        </w:rPr>
        <w:t>2.3.2 成员单位职责：</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区城管委</w:t>
      </w:r>
      <w:r>
        <w:rPr>
          <w:rFonts w:hint="eastAsia" w:ascii="Times New Roman" w:hAnsi="Times New Roman" w:eastAsia="仿宋_GB2312" w:cs="Times New Roman"/>
          <w:bCs/>
          <w:kern w:val="0"/>
          <w:sz w:val="32"/>
          <w:szCs w:val="32"/>
          <w:highlight w:val="none"/>
          <w:lang w:val="zh-TW" w:eastAsia="zh-CN" w:bidi="ar-SA"/>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1</w:t>
      </w:r>
      <w:r>
        <w:rPr>
          <w:rFonts w:hint="default" w:ascii="Times New Roman" w:hAnsi="Times New Roman" w:eastAsia="仿宋_GB2312" w:cs="Times New Roman"/>
          <w:bCs/>
          <w:kern w:val="0"/>
          <w:sz w:val="32"/>
          <w:szCs w:val="32"/>
          <w:highlight w:val="none"/>
          <w:lang w:val="zh-TW" w:eastAsia="zh-CN" w:bidi="ar-SA"/>
        </w:rPr>
        <w:t>）负责组织、协调供热设施抢险抢修及恢复工作；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2）</w:t>
      </w:r>
      <w:r>
        <w:rPr>
          <w:rFonts w:hint="default" w:ascii="Times New Roman" w:hAnsi="Times New Roman" w:eastAsia="仿宋_GB2312" w:cs="Times New Roman"/>
          <w:bCs/>
          <w:kern w:val="0"/>
          <w:sz w:val="32"/>
          <w:szCs w:val="32"/>
          <w:highlight w:val="none"/>
          <w:lang w:val="zh-TW" w:eastAsia="zh-CN" w:bidi="ar-SA"/>
        </w:rPr>
        <w:t>负责集中供热突发事件涉及城市道路桥梁抢通的应急处置工作；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3</w:t>
      </w:r>
      <w:r>
        <w:rPr>
          <w:rFonts w:hint="default" w:ascii="Times New Roman" w:hAnsi="Times New Roman" w:eastAsia="仿宋_GB2312" w:cs="Times New Roman"/>
          <w:bCs/>
          <w:kern w:val="0"/>
          <w:sz w:val="32"/>
          <w:szCs w:val="32"/>
          <w:highlight w:val="none"/>
          <w:lang w:val="zh-TW" w:eastAsia="zh-CN" w:bidi="ar-SA"/>
        </w:rPr>
        <w:t>）负责配合区发改委在燃气供应中断时与上游供气单位进行协调对接，保证燃气锅炉的燃气供应；</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4</w:t>
      </w:r>
      <w:r>
        <w:rPr>
          <w:rFonts w:hint="default" w:ascii="Times New Roman" w:hAnsi="Times New Roman" w:eastAsia="仿宋_GB2312" w:cs="Times New Roman"/>
          <w:bCs/>
          <w:kern w:val="0"/>
          <w:sz w:val="32"/>
          <w:szCs w:val="32"/>
          <w:highlight w:val="none"/>
          <w:lang w:val="zh-TW" w:eastAsia="zh-CN" w:bidi="ar-SA"/>
        </w:rPr>
        <w:t>）负责区集中供热应急专家组、应急指挥平台的建设和管理工作；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5</w:t>
      </w:r>
      <w:r>
        <w:rPr>
          <w:rFonts w:hint="default" w:ascii="Times New Roman" w:hAnsi="Times New Roman" w:eastAsia="仿宋_GB2312" w:cs="Times New Roman"/>
          <w:bCs/>
          <w:kern w:val="0"/>
          <w:sz w:val="32"/>
          <w:szCs w:val="32"/>
          <w:highlight w:val="none"/>
          <w:lang w:val="zh-TW" w:eastAsia="zh-CN" w:bidi="ar-SA"/>
        </w:rPr>
        <w:t>）负责区指挥部办公室的各项日常管理工作；</w:t>
      </w:r>
    </w:p>
    <w:p>
      <w:pPr>
        <w:pStyle w:val="8"/>
        <w:adjustRightInd w:val="0"/>
        <w:ind w:firstLine="624" w:firstLineChars="200"/>
        <w:rPr>
          <w:rFonts w:hint="eastAsia" w:eastAsia="仿宋_GB2312"/>
          <w:bCs/>
          <w:kern w:val="0"/>
          <w:sz w:val="32"/>
          <w:szCs w:val="32"/>
          <w:highlight w:val="none"/>
          <w:lang w:eastAsia="zh-CN"/>
        </w:rPr>
      </w:pPr>
      <w:r>
        <w:rPr>
          <w:rFonts w:hint="default" w:ascii="Times New Roman" w:hAnsi="Times New Roman" w:eastAsia="仿宋_GB2312" w:cs="Times New Roman"/>
          <w:bCs/>
          <w:kern w:val="0"/>
          <w:sz w:val="32"/>
          <w:szCs w:val="32"/>
          <w:highlight w:val="none"/>
          <w:lang w:val="zh-TW" w:eastAsia="zh-CN" w:bidi="ar-SA"/>
        </w:rPr>
        <w:t>（</w:t>
      </w:r>
      <w:r>
        <w:rPr>
          <w:rFonts w:hint="eastAsia" w:ascii="Times New Roman" w:hAnsi="Times New Roman" w:eastAsia="仿宋_GB2312" w:cs="Times New Roman"/>
          <w:bCs/>
          <w:kern w:val="0"/>
          <w:sz w:val="32"/>
          <w:szCs w:val="32"/>
          <w:highlight w:val="none"/>
          <w:lang w:val="en-US" w:eastAsia="zh-CN" w:bidi="ar-SA"/>
        </w:rPr>
        <w:t>6</w:t>
      </w:r>
      <w:r>
        <w:rPr>
          <w:rFonts w:hint="default" w:ascii="Times New Roman" w:hAnsi="Times New Roman" w:eastAsia="仿宋_GB2312" w:cs="Times New Roman"/>
          <w:bCs/>
          <w:kern w:val="0"/>
          <w:sz w:val="32"/>
          <w:szCs w:val="32"/>
          <w:highlight w:val="none"/>
          <w:lang w:val="zh-TW" w:eastAsia="zh-CN" w:bidi="ar-SA"/>
        </w:rPr>
        <w:t>）</w:t>
      </w:r>
      <w:r>
        <w:rPr>
          <w:rFonts w:eastAsia="仿宋_GB2312"/>
          <w:bCs/>
          <w:sz w:val="32"/>
          <w:szCs w:val="32"/>
          <w:highlight w:val="none"/>
        </w:rPr>
        <w:t>负责协调组织</w:t>
      </w:r>
      <w:r>
        <w:rPr>
          <w:rFonts w:eastAsia="仿宋_GB2312"/>
          <w:bCs/>
          <w:kern w:val="0"/>
          <w:sz w:val="32"/>
          <w:szCs w:val="32"/>
          <w:highlight w:val="none"/>
        </w:rPr>
        <w:t>集中供热</w:t>
      </w:r>
      <w:r>
        <w:rPr>
          <w:rFonts w:eastAsia="仿宋_GB2312"/>
          <w:bCs/>
          <w:sz w:val="32"/>
          <w:szCs w:val="32"/>
          <w:highlight w:val="none"/>
        </w:rPr>
        <w:t>突发事件抢险区域内的用水保障工作</w:t>
      </w:r>
      <w:r>
        <w:rPr>
          <w:rFonts w:hint="eastAsia" w:eastAsia="仿宋_GB2312"/>
          <w:bCs/>
          <w:sz w:val="32"/>
          <w:szCs w:val="32"/>
          <w:highlight w:val="none"/>
          <w:lang w:eastAsia="zh-CN"/>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eastAsia" w:ascii="Times New Roman" w:hAnsi="Times New Roman" w:eastAsia="仿宋_GB2312" w:cs="Times New Roman"/>
          <w:bCs/>
          <w:kern w:val="0"/>
          <w:sz w:val="32"/>
          <w:szCs w:val="32"/>
          <w:highlight w:val="none"/>
          <w:lang w:val="zh-TW" w:eastAsia="zh-CN" w:bidi="ar-SA"/>
        </w:rPr>
      </w:pPr>
      <w:r>
        <w:rPr>
          <w:rFonts w:hint="eastAsia" w:ascii="Times New Roman" w:hAnsi="Times New Roman" w:eastAsia="仿宋_GB2312" w:cs="Times New Roman"/>
          <w:bCs/>
          <w:kern w:val="0"/>
          <w:sz w:val="32"/>
          <w:szCs w:val="32"/>
          <w:highlight w:val="none"/>
          <w:lang w:val="zh-TW" w:eastAsia="zh-CN" w:bidi="ar-SA"/>
        </w:rPr>
        <w:t>（</w:t>
      </w:r>
      <w:r>
        <w:rPr>
          <w:rFonts w:hint="eastAsia" w:ascii="Times New Roman" w:hAnsi="Times New Roman" w:eastAsia="仿宋_GB2312" w:cs="Times New Roman"/>
          <w:bCs/>
          <w:kern w:val="0"/>
          <w:sz w:val="32"/>
          <w:szCs w:val="32"/>
          <w:highlight w:val="none"/>
          <w:lang w:val="en-US" w:eastAsia="zh-CN" w:bidi="ar-SA"/>
        </w:rPr>
        <w:t>7</w:t>
      </w:r>
      <w:r>
        <w:rPr>
          <w:rFonts w:hint="eastAsia" w:ascii="Times New Roman" w:hAnsi="Times New Roman" w:eastAsia="仿宋_GB2312" w:cs="Times New Roman"/>
          <w:bCs/>
          <w:kern w:val="0"/>
          <w:sz w:val="32"/>
          <w:szCs w:val="32"/>
          <w:highlight w:val="none"/>
          <w:lang w:val="zh-TW" w:eastAsia="zh-CN" w:bidi="ar-SA"/>
        </w:rPr>
        <w:t>）负责协调全区热电联产机组供热保障；配合区发改委、区城管委落实冬季天然气应急保供预案；</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eastAsia" w:ascii="Times New Roman" w:hAnsi="Times New Roman" w:eastAsia="仿宋_GB2312" w:cs="Times New Roman"/>
          <w:bCs/>
          <w:kern w:val="0"/>
          <w:sz w:val="32"/>
          <w:szCs w:val="32"/>
          <w:highlight w:val="none"/>
          <w:lang w:val="zh-TW" w:eastAsia="zh-CN" w:bidi="ar-SA"/>
        </w:rPr>
        <w:t>（</w:t>
      </w:r>
      <w:r>
        <w:rPr>
          <w:rFonts w:hint="eastAsia" w:ascii="Times New Roman" w:hAnsi="Times New Roman" w:eastAsia="仿宋_GB2312" w:cs="Times New Roman"/>
          <w:bCs/>
          <w:kern w:val="0"/>
          <w:sz w:val="32"/>
          <w:szCs w:val="32"/>
          <w:highlight w:val="none"/>
          <w:lang w:val="en-US" w:eastAsia="zh-CN" w:bidi="ar-SA"/>
        </w:rPr>
        <w:t>8</w:t>
      </w:r>
      <w:r>
        <w:rPr>
          <w:rFonts w:hint="eastAsia" w:ascii="Times New Roman" w:hAnsi="Times New Roman" w:eastAsia="仿宋_GB2312" w:cs="Times New Roman"/>
          <w:bCs/>
          <w:kern w:val="0"/>
          <w:sz w:val="32"/>
          <w:szCs w:val="32"/>
          <w:highlight w:val="none"/>
          <w:lang w:val="zh-TW" w:eastAsia="zh-CN" w:bidi="ar-SA"/>
        </w:rPr>
        <w:t>）</w:t>
      </w:r>
      <w:r>
        <w:rPr>
          <w:rFonts w:eastAsia="仿宋_GB2312"/>
          <w:bCs/>
          <w:kern w:val="0"/>
          <w:sz w:val="32"/>
          <w:szCs w:val="32"/>
          <w:highlight w:val="none"/>
        </w:rPr>
        <w:t>负责</w:t>
      </w:r>
      <w:r>
        <w:rPr>
          <w:rFonts w:hint="eastAsia" w:eastAsia="仿宋_GB2312"/>
          <w:bCs/>
          <w:kern w:val="0"/>
          <w:sz w:val="32"/>
          <w:szCs w:val="32"/>
          <w:highlight w:val="none"/>
          <w:lang w:val="en-US" w:eastAsia="zh-CN"/>
        </w:rPr>
        <w:t>区</w:t>
      </w:r>
      <w:r>
        <w:rPr>
          <w:rFonts w:eastAsia="仿宋_GB2312"/>
          <w:bCs/>
          <w:kern w:val="0"/>
          <w:sz w:val="32"/>
          <w:szCs w:val="32"/>
          <w:highlight w:val="none"/>
        </w:rPr>
        <w:t>指挥部办公室的各项日常管理工作</w:t>
      </w:r>
      <w:r>
        <w:rPr>
          <w:rFonts w:hint="default" w:ascii="Times New Roman" w:hAnsi="Times New Roman" w:eastAsia="仿宋_GB2312" w:cs="Times New Roman"/>
          <w:bCs/>
          <w:kern w:val="0"/>
          <w:sz w:val="32"/>
          <w:szCs w:val="32"/>
          <w:highlight w:val="none"/>
          <w:lang w:val="zh-TW" w:eastAsia="zh-CN" w:bidi="ar-SA"/>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区供热燃气服务中心</w:t>
      </w:r>
      <w:r>
        <w:rPr>
          <w:rFonts w:hint="eastAsia" w:ascii="Times New Roman" w:hAnsi="Times New Roman" w:eastAsia="仿宋_GB2312" w:cs="Times New Roman"/>
          <w:bCs/>
          <w:kern w:val="0"/>
          <w:sz w:val="32"/>
          <w:szCs w:val="32"/>
          <w:highlight w:val="none"/>
          <w:lang w:val="zh-TW" w:eastAsia="zh-CN" w:bidi="ar-SA"/>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1</w:t>
      </w:r>
      <w:r>
        <w:rPr>
          <w:rFonts w:hint="default" w:ascii="Times New Roman" w:hAnsi="Times New Roman" w:eastAsia="仿宋_GB2312" w:cs="Times New Roman"/>
          <w:bCs/>
          <w:kern w:val="0"/>
          <w:sz w:val="32"/>
          <w:szCs w:val="32"/>
          <w:highlight w:val="none"/>
          <w:lang w:val="zh-TW" w:eastAsia="zh-CN" w:bidi="ar-SA"/>
        </w:rPr>
        <w:t>）负责组织、协调供热设施抢修及恢复工作；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2</w:t>
      </w:r>
      <w:r>
        <w:rPr>
          <w:rFonts w:hint="default" w:ascii="Times New Roman" w:hAnsi="Times New Roman" w:eastAsia="仿宋_GB2312" w:cs="Times New Roman"/>
          <w:bCs/>
          <w:kern w:val="0"/>
          <w:sz w:val="32"/>
          <w:szCs w:val="32"/>
          <w:highlight w:val="none"/>
          <w:lang w:val="zh-TW" w:eastAsia="zh-CN" w:bidi="ar-SA"/>
        </w:rPr>
        <w:t>）负责配合区发改委在燃气供应中断时与上游供气单位进行协调对接，保证燃气锅炉的燃气供应；</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3</w:t>
      </w:r>
      <w:r>
        <w:rPr>
          <w:rFonts w:hint="default" w:ascii="Times New Roman" w:hAnsi="Times New Roman" w:eastAsia="仿宋_GB2312" w:cs="Times New Roman"/>
          <w:bCs/>
          <w:kern w:val="0"/>
          <w:sz w:val="32"/>
          <w:szCs w:val="32"/>
          <w:highlight w:val="none"/>
          <w:lang w:val="zh-TW" w:eastAsia="zh-CN" w:bidi="ar-SA"/>
        </w:rPr>
        <w:t>）负责配合公安南开分局、区应急局等部门进行供热安全事故调查；</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4</w:t>
      </w:r>
      <w:r>
        <w:rPr>
          <w:rFonts w:hint="default" w:ascii="Times New Roman" w:hAnsi="Times New Roman" w:eastAsia="仿宋_GB2312" w:cs="Times New Roman"/>
          <w:bCs/>
          <w:kern w:val="0"/>
          <w:sz w:val="32"/>
          <w:szCs w:val="32"/>
          <w:highlight w:val="none"/>
          <w:lang w:val="zh-TW" w:eastAsia="zh-CN" w:bidi="ar-SA"/>
        </w:rPr>
        <w:t>）承办区指挥部交办的其他工作。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区发改委</w:t>
      </w:r>
      <w:r>
        <w:rPr>
          <w:rFonts w:hint="eastAsia" w:ascii="Times New Roman" w:hAnsi="Times New Roman" w:eastAsia="仿宋_GB2312" w:cs="Times New Roman"/>
          <w:bCs/>
          <w:kern w:val="0"/>
          <w:sz w:val="32"/>
          <w:szCs w:val="32"/>
          <w:highlight w:val="none"/>
          <w:lang w:val="zh-TW" w:eastAsia="zh-CN" w:bidi="ar-SA"/>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1</w:t>
      </w:r>
      <w:r>
        <w:rPr>
          <w:rFonts w:hint="default" w:ascii="Times New Roman" w:hAnsi="Times New Roman" w:eastAsia="仿宋_GB2312" w:cs="Times New Roman"/>
          <w:bCs/>
          <w:kern w:val="0"/>
          <w:sz w:val="32"/>
          <w:szCs w:val="32"/>
          <w:highlight w:val="none"/>
          <w:lang w:val="zh-TW" w:eastAsia="zh-CN" w:bidi="ar-SA"/>
        </w:rPr>
        <w:t>）负责在因上游气源问题导致燃气供应不足或中断时协调对接上游供气单位，恢复天然气保障供应；</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2</w:t>
      </w:r>
      <w:r>
        <w:rPr>
          <w:rFonts w:hint="default" w:ascii="Times New Roman" w:hAnsi="Times New Roman" w:eastAsia="仿宋_GB2312" w:cs="Times New Roman"/>
          <w:bCs/>
          <w:kern w:val="0"/>
          <w:sz w:val="32"/>
          <w:szCs w:val="32"/>
          <w:highlight w:val="none"/>
          <w:lang w:val="zh-TW" w:eastAsia="zh-CN" w:bidi="ar-SA"/>
        </w:rPr>
        <w:t>）承办区指挥部交办的其他工作。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公安南开分局</w:t>
      </w:r>
      <w:r>
        <w:rPr>
          <w:rFonts w:hint="eastAsia" w:ascii="Times New Roman" w:hAnsi="Times New Roman" w:eastAsia="仿宋_GB2312" w:cs="Times New Roman"/>
          <w:bCs/>
          <w:kern w:val="0"/>
          <w:sz w:val="32"/>
          <w:szCs w:val="32"/>
          <w:highlight w:val="none"/>
          <w:lang w:val="zh-TW" w:eastAsia="zh-CN" w:bidi="ar-SA"/>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1</w:t>
      </w:r>
      <w:r>
        <w:rPr>
          <w:rFonts w:hint="default" w:ascii="Times New Roman" w:hAnsi="Times New Roman" w:eastAsia="仿宋_GB2312" w:cs="Times New Roman"/>
          <w:bCs/>
          <w:kern w:val="0"/>
          <w:sz w:val="32"/>
          <w:szCs w:val="32"/>
          <w:highlight w:val="none"/>
          <w:lang w:val="zh-TW" w:eastAsia="zh-CN" w:bidi="ar-SA"/>
        </w:rPr>
        <w:t>）负责集中供热突发事件现场安全警戒及人员疏散；</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2</w:t>
      </w:r>
      <w:r>
        <w:rPr>
          <w:rFonts w:hint="default" w:ascii="Times New Roman" w:hAnsi="Times New Roman" w:eastAsia="仿宋_GB2312" w:cs="Times New Roman"/>
          <w:bCs/>
          <w:kern w:val="0"/>
          <w:sz w:val="32"/>
          <w:szCs w:val="32"/>
          <w:highlight w:val="none"/>
          <w:lang w:val="zh-TW" w:eastAsia="zh-CN" w:bidi="ar-SA"/>
        </w:rPr>
        <w:t>）负责公共秩序和社会治安的维护工作；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3</w:t>
      </w:r>
      <w:r>
        <w:rPr>
          <w:rFonts w:hint="default" w:ascii="Times New Roman" w:hAnsi="Times New Roman" w:eastAsia="仿宋_GB2312" w:cs="Times New Roman"/>
          <w:bCs/>
          <w:kern w:val="0"/>
          <w:sz w:val="32"/>
          <w:szCs w:val="32"/>
          <w:highlight w:val="none"/>
          <w:lang w:val="zh-TW" w:eastAsia="zh-CN" w:bidi="ar-SA"/>
        </w:rPr>
        <w:t>）承办区指挥部交办的其他工作。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南开消防救援支队</w:t>
      </w:r>
      <w:r>
        <w:rPr>
          <w:rFonts w:hint="eastAsia" w:ascii="Times New Roman" w:hAnsi="Times New Roman" w:eastAsia="仿宋_GB2312" w:cs="Times New Roman"/>
          <w:bCs/>
          <w:kern w:val="0"/>
          <w:sz w:val="32"/>
          <w:szCs w:val="32"/>
          <w:highlight w:val="none"/>
          <w:lang w:val="zh-TW" w:eastAsia="zh-CN" w:bidi="ar-SA"/>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1</w:t>
      </w:r>
      <w:r>
        <w:rPr>
          <w:rFonts w:hint="default" w:ascii="Times New Roman" w:hAnsi="Times New Roman" w:eastAsia="仿宋_GB2312" w:cs="Times New Roman"/>
          <w:bCs/>
          <w:kern w:val="0"/>
          <w:sz w:val="32"/>
          <w:szCs w:val="32"/>
          <w:highlight w:val="none"/>
          <w:lang w:val="zh-TW" w:eastAsia="zh-CN" w:bidi="ar-SA"/>
        </w:rPr>
        <w:t>）负责集中供热突发事件的火灾控制与扑救；</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2</w:t>
      </w:r>
      <w:r>
        <w:rPr>
          <w:rFonts w:hint="default" w:ascii="Times New Roman" w:hAnsi="Times New Roman" w:eastAsia="仿宋_GB2312" w:cs="Times New Roman"/>
          <w:bCs/>
          <w:kern w:val="0"/>
          <w:sz w:val="32"/>
          <w:szCs w:val="32"/>
          <w:highlight w:val="none"/>
          <w:lang w:val="zh-TW" w:eastAsia="zh-CN" w:bidi="ar-SA"/>
        </w:rPr>
        <w:t>）配合</w:t>
      </w:r>
      <w:r>
        <w:rPr>
          <w:rFonts w:hint="eastAsia" w:ascii="Times New Roman" w:hAnsi="Times New Roman" w:eastAsia="仿宋_GB2312" w:cs="Times New Roman"/>
          <w:bCs/>
          <w:kern w:val="0"/>
          <w:sz w:val="32"/>
          <w:szCs w:val="32"/>
          <w:highlight w:val="none"/>
          <w:lang w:val="zh-TW" w:eastAsia="zh-CN" w:bidi="ar-SA"/>
        </w:rPr>
        <w:t>开展</w:t>
      </w:r>
      <w:r>
        <w:rPr>
          <w:rFonts w:hint="default" w:ascii="Times New Roman" w:hAnsi="Times New Roman" w:eastAsia="仿宋_GB2312" w:cs="Times New Roman"/>
          <w:bCs/>
          <w:kern w:val="0"/>
          <w:sz w:val="32"/>
          <w:szCs w:val="32"/>
          <w:highlight w:val="none"/>
          <w:lang w:val="zh-TW" w:eastAsia="zh-CN" w:bidi="ar-SA"/>
        </w:rPr>
        <w:t>事故调查；</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（3）</w:t>
      </w:r>
      <w:r>
        <w:rPr>
          <w:rFonts w:hint="default" w:ascii="Times New Roman" w:hAnsi="Times New Roman" w:eastAsia="仿宋_GB2312" w:cs="Times New Roman"/>
          <w:bCs/>
          <w:kern w:val="0"/>
          <w:sz w:val="32"/>
          <w:szCs w:val="32"/>
          <w:highlight w:val="none"/>
          <w:lang w:val="zh-TW" w:eastAsia="zh-CN" w:bidi="ar-SA"/>
        </w:rPr>
        <w:t>承办区指挥部交办的其他工作。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南开交警支队</w:t>
      </w:r>
      <w:r>
        <w:rPr>
          <w:rFonts w:hint="eastAsia" w:ascii="Times New Roman" w:hAnsi="Times New Roman" w:eastAsia="仿宋_GB2312" w:cs="Times New Roman"/>
          <w:bCs/>
          <w:kern w:val="0"/>
          <w:sz w:val="32"/>
          <w:szCs w:val="32"/>
          <w:highlight w:val="none"/>
          <w:lang w:val="zh-TW" w:eastAsia="zh-CN" w:bidi="ar-SA"/>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1</w:t>
      </w:r>
      <w:r>
        <w:rPr>
          <w:rFonts w:hint="default" w:ascii="Times New Roman" w:hAnsi="Times New Roman" w:eastAsia="仿宋_GB2312" w:cs="Times New Roman"/>
          <w:bCs/>
          <w:kern w:val="0"/>
          <w:sz w:val="32"/>
          <w:szCs w:val="32"/>
          <w:highlight w:val="none"/>
          <w:lang w:val="zh-TW" w:eastAsia="zh-CN" w:bidi="ar-SA"/>
        </w:rPr>
        <w:t>）负责实施突发事件区域的交通管制工作，保证救援抢险车辆安全快速通行；</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2</w:t>
      </w:r>
      <w:r>
        <w:rPr>
          <w:rFonts w:hint="default" w:ascii="Times New Roman" w:hAnsi="Times New Roman" w:eastAsia="仿宋_GB2312" w:cs="Times New Roman"/>
          <w:bCs/>
          <w:kern w:val="0"/>
          <w:sz w:val="32"/>
          <w:szCs w:val="32"/>
          <w:highlight w:val="none"/>
          <w:lang w:val="zh-TW" w:eastAsia="zh-CN" w:bidi="ar-SA"/>
        </w:rPr>
        <w:t>）负责开通应急气源运输车辆、抢险车辆的绿色通道；</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en-US"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3</w:t>
      </w:r>
      <w:r>
        <w:rPr>
          <w:rFonts w:hint="default" w:ascii="Times New Roman" w:hAnsi="Times New Roman" w:eastAsia="仿宋_GB2312" w:cs="Times New Roman"/>
          <w:bCs/>
          <w:kern w:val="0"/>
          <w:sz w:val="32"/>
          <w:szCs w:val="32"/>
          <w:highlight w:val="none"/>
          <w:lang w:val="zh-TW" w:eastAsia="zh-CN" w:bidi="ar-SA"/>
        </w:rPr>
        <w:t>）承办区指挥部交办的其他工作。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区财政局：</w:t>
      </w:r>
      <w:r>
        <w:rPr>
          <w:rFonts w:hint="default" w:ascii="Times New Roman" w:hAnsi="Times New Roman" w:eastAsia="仿宋_GB2312" w:cs="Times New Roman"/>
          <w:bCs/>
          <w:kern w:val="0"/>
          <w:sz w:val="32"/>
          <w:szCs w:val="32"/>
          <w:highlight w:val="none"/>
          <w:lang w:val="en-US" w:eastAsia="zh-CN" w:bidi="ar-SA"/>
        </w:rPr>
        <w:t>负责按照相关规定和要求，</w:t>
      </w:r>
      <w:r>
        <w:rPr>
          <w:rFonts w:hint="default" w:ascii="Times New Roman" w:hAnsi="Times New Roman" w:eastAsia="仿宋_GB2312" w:cs="Times New Roman"/>
          <w:bCs/>
          <w:kern w:val="0"/>
          <w:sz w:val="32"/>
          <w:szCs w:val="32"/>
          <w:highlight w:val="none"/>
          <w:lang w:val="zh-TW" w:eastAsia="zh-CN" w:bidi="ar-SA"/>
        </w:rPr>
        <w:t>为集中供热突发事件应急处置工作提供资金保障。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区应急局：</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1</w:t>
      </w:r>
      <w:r>
        <w:rPr>
          <w:rFonts w:hint="default" w:ascii="Times New Roman" w:hAnsi="Times New Roman" w:eastAsia="仿宋_GB2312" w:cs="Times New Roman"/>
          <w:bCs/>
          <w:kern w:val="0"/>
          <w:sz w:val="32"/>
          <w:szCs w:val="32"/>
          <w:highlight w:val="none"/>
          <w:lang w:val="zh-TW" w:eastAsia="zh-CN" w:bidi="ar-SA"/>
        </w:rPr>
        <w:t>）负责组织协调供热生产安全事故应急救援工作；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2</w:t>
      </w:r>
      <w:r>
        <w:rPr>
          <w:rFonts w:hint="default" w:ascii="Times New Roman" w:hAnsi="Times New Roman" w:eastAsia="仿宋_GB2312" w:cs="Times New Roman"/>
          <w:bCs/>
          <w:kern w:val="0"/>
          <w:sz w:val="32"/>
          <w:szCs w:val="32"/>
          <w:highlight w:val="none"/>
          <w:lang w:val="zh-TW" w:eastAsia="zh-CN" w:bidi="ar-SA"/>
        </w:rPr>
        <w:t>）负责依法组织供热生产安全事故的调查和处理工作；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3</w:t>
      </w:r>
      <w:r>
        <w:rPr>
          <w:rFonts w:hint="default" w:ascii="Times New Roman" w:hAnsi="Times New Roman" w:eastAsia="仿宋_GB2312" w:cs="Times New Roman"/>
          <w:bCs/>
          <w:kern w:val="0"/>
          <w:sz w:val="32"/>
          <w:szCs w:val="32"/>
          <w:highlight w:val="none"/>
          <w:lang w:val="zh-TW" w:eastAsia="zh-CN" w:bidi="ar-SA"/>
        </w:rPr>
        <w:t>）承办区指挥部交办的其他工作。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区市场监管局：参与集中供热突发事件特种设备相关的应急处置，负责组织特种设备事故的调查。</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区民政局：</w:t>
      </w:r>
      <w:r>
        <w:rPr>
          <w:rFonts w:hint="default" w:ascii="Times New Roman" w:hAnsi="Times New Roman" w:eastAsia="仿宋_GB2312" w:cs="Times New Roman"/>
          <w:bCs/>
          <w:kern w:val="0"/>
          <w:sz w:val="32"/>
          <w:szCs w:val="32"/>
          <w:highlight w:val="none"/>
          <w:lang w:val="en-US" w:eastAsia="zh-CN" w:bidi="ar-SA"/>
        </w:rPr>
        <w:t>负责做好受灾群众的临时安置、生活保障救助工作，做好伤残人员和死亡人员的善后处理工作。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区卫健委</w:t>
      </w:r>
      <w:r>
        <w:rPr>
          <w:rFonts w:hint="eastAsia" w:ascii="Times New Roman" w:hAnsi="Times New Roman" w:eastAsia="仿宋_GB2312" w:cs="Times New Roman"/>
          <w:bCs/>
          <w:kern w:val="0"/>
          <w:sz w:val="32"/>
          <w:szCs w:val="32"/>
          <w:highlight w:val="none"/>
          <w:lang w:val="zh-TW" w:eastAsia="zh-CN" w:bidi="ar-SA"/>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1</w:t>
      </w:r>
      <w:r>
        <w:rPr>
          <w:rFonts w:hint="default" w:ascii="Times New Roman" w:hAnsi="Times New Roman" w:eastAsia="仿宋_GB2312" w:cs="Times New Roman"/>
          <w:bCs/>
          <w:kern w:val="0"/>
          <w:sz w:val="32"/>
          <w:szCs w:val="32"/>
          <w:highlight w:val="none"/>
          <w:lang w:val="zh-TW" w:eastAsia="zh-CN" w:bidi="ar-SA"/>
        </w:rPr>
        <w:t>）负责建立伤员救治绿色通道，及时救治和转运受伤人员；</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2</w:t>
      </w:r>
      <w:r>
        <w:rPr>
          <w:rFonts w:hint="default" w:ascii="Times New Roman" w:hAnsi="Times New Roman" w:eastAsia="仿宋_GB2312" w:cs="Times New Roman"/>
          <w:bCs/>
          <w:kern w:val="0"/>
          <w:sz w:val="32"/>
          <w:szCs w:val="32"/>
          <w:highlight w:val="none"/>
          <w:lang w:val="zh-TW" w:eastAsia="zh-CN" w:bidi="ar-SA"/>
        </w:rPr>
        <w:t>）及时向区指挥部报告伤员数量及医疗救治情况；</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3</w:t>
      </w:r>
      <w:r>
        <w:rPr>
          <w:rFonts w:hint="default" w:ascii="Times New Roman" w:hAnsi="Times New Roman" w:eastAsia="仿宋_GB2312" w:cs="Times New Roman"/>
          <w:bCs/>
          <w:kern w:val="0"/>
          <w:sz w:val="32"/>
          <w:szCs w:val="32"/>
          <w:highlight w:val="none"/>
          <w:lang w:val="zh-TW" w:eastAsia="zh-CN" w:bidi="ar-SA"/>
        </w:rPr>
        <w:t>）承办区指挥部交办的其他工作。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区生态环境局：负责燃气锅炉房泄漏突发事件的现场环境污染检测工作，提出环境污染消除和治理方案并上报区指挥部。</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en-US" w:eastAsia="zh-CN" w:bidi="ar-SA"/>
        </w:rPr>
      </w:pPr>
      <w:r>
        <w:rPr>
          <w:rFonts w:hint="default" w:ascii="Times New Roman" w:hAnsi="Times New Roman" w:eastAsia="仿宋_GB2312" w:cs="Times New Roman"/>
          <w:bCs/>
          <w:kern w:val="0"/>
          <w:sz w:val="32"/>
          <w:szCs w:val="32"/>
          <w:highlight w:val="none"/>
          <w:lang w:val="en-US" w:eastAsia="zh-CN" w:bidi="ar-SA"/>
        </w:rPr>
        <w:t>区委宣传部：负责指导有关部门发布集中供热突发事件信息，协调相关新闻单位做好对外宣传工作。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en-US" w:eastAsia="zh-CN" w:bidi="ar-SA"/>
        </w:rPr>
      </w:pPr>
      <w:r>
        <w:rPr>
          <w:rFonts w:hint="default" w:ascii="Times New Roman" w:hAnsi="Times New Roman" w:eastAsia="仿宋_GB2312" w:cs="Times New Roman"/>
          <w:bCs/>
          <w:kern w:val="0"/>
          <w:sz w:val="32"/>
          <w:szCs w:val="32"/>
          <w:highlight w:val="none"/>
          <w:lang w:val="en-US" w:eastAsia="zh-CN" w:bidi="ar-SA"/>
        </w:rPr>
        <w:t>区融媒体中心：加强对网络的监控和管理；负责组织有关新闻媒体宣传报道应急处置工作中涌现出的先进事迹与典型。</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en-US" w:eastAsia="zh-CN" w:bidi="ar-SA"/>
        </w:rPr>
      </w:pPr>
      <w:r>
        <w:rPr>
          <w:rFonts w:hint="default" w:ascii="Times New Roman" w:hAnsi="Times New Roman" w:eastAsia="仿宋_GB2312" w:cs="Times New Roman"/>
          <w:bCs/>
          <w:kern w:val="0"/>
          <w:sz w:val="32"/>
          <w:szCs w:val="32"/>
          <w:highlight w:val="none"/>
          <w:lang w:val="en-US" w:eastAsia="zh-CN" w:bidi="ar-SA"/>
        </w:rPr>
        <w:t>区委网信办：指导和协同有关部门做好相关网络舆情的监看研判及调控管控工作。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各街道办事处：</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en-US"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1</w:t>
      </w: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负责组织辖区内集中供热突发事件的先期处置和应急响应工作；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en-US" w:eastAsia="zh-CN" w:bidi="ar-SA"/>
        </w:rPr>
      </w:pPr>
      <w:r>
        <w:rPr>
          <w:rFonts w:hint="default" w:ascii="Times New Roman" w:hAnsi="Times New Roman" w:eastAsia="仿宋_GB2312" w:cs="Times New Roman"/>
          <w:bCs/>
          <w:kern w:val="0"/>
          <w:sz w:val="32"/>
          <w:szCs w:val="32"/>
          <w:highlight w:val="none"/>
          <w:lang w:val="en-US" w:eastAsia="zh-CN" w:bidi="ar-SA"/>
        </w:rPr>
        <w:t>（2）负责突发事件区域内生活保障和社会稳定工作；协助区指挥部</w:t>
      </w:r>
      <w:r>
        <w:rPr>
          <w:rFonts w:hint="eastAsia" w:ascii="Times New Roman" w:hAnsi="Times New Roman" w:eastAsia="仿宋_GB2312" w:cs="Times New Roman"/>
          <w:bCs/>
          <w:kern w:val="0"/>
          <w:sz w:val="32"/>
          <w:szCs w:val="32"/>
          <w:highlight w:val="none"/>
          <w:lang w:val="en-US" w:eastAsia="zh-CN" w:bidi="ar-SA"/>
        </w:rPr>
        <w:t>开展</w:t>
      </w:r>
      <w:r>
        <w:rPr>
          <w:rFonts w:hint="default" w:ascii="Times New Roman" w:hAnsi="Times New Roman" w:eastAsia="仿宋_GB2312" w:cs="Times New Roman"/>
          <w:bCs/>
          <w:kern w:val="0"/>
          <w:sz w:val="32"/>
          <w:szCs w:val="32"/>
          <w:highlight w:val="none"/>
          <w:lang w:val="en-US" w:eastAsia="zh-CN" w:bidi="ar-SA"/>
        </w:rPr>
        <w:t>集中供热突发事件</w:t>
      </w:r>
      <w:r>
        <w:rPr>
          <w:rFonts w:hint="eastAsia" w:ascii="Times New Roman" w:hAnsi="Times New Roman" w:eastAsia="仿宋_GB2312" w:cs="Times New Roman"/>
          <w:bCs/>
          <w:kern w:val="0"/>
          <w:sz w:val="32"/>
          <w:szCs w:val="32"/>
          <w:highlight w:val="none"/>
          <w:lang w:val="en-US" w:eastAsia="zh-CN" w:bidi="ar-SA"/>
        </w:rPr>
        <w:t>的应急处置工作</w:t>
      </w:r>
      <w:r>
        <w:rPr>
          <w:rFonts w:hint="default" w:ascii="Times New Roman" w:hAnsi="Times New Roman" w:eastAsia="仿宋_GB2312" w:cs="Times New Roman"/>
          <w:bCs/>
          <w:kern w:val="0"/>
          <w:sz w:val="32"/>
          <w:szCs w:val="32"/>
          <w:highlight w:val="none"/>
          <w:lang w:val="en-US" w:eastAsia="zh-CN" w:bidi="ar-SA"/>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en-US" w:eastAsia="zh-CN" w:bidi="ar-SA"/>
        </w:rPr>
      </w:pPr>
      <w:r>
        <w:rPr>
          <w:rFonts w:hint="default" w:ascii="Times New Roman" w:hAnsi="Times New Roman" w:eastAsia="仿宋_GB2312" w:cs="Times New Roman"/>
          <w:bCs/>
          <w:kern w:val="0"/>
          <w:sz w:val="32"/>
          <w:szCs w:val="32"/>
          <w:highlight w:val="none"/>
          <w:lang w:val="en-US" w:eastAsia="zh-CN" w:bidi="ar-SA"/>
        </w:rPr>
        <w:t>（3）负责突发事件应急处置工作结束后，事发街道办事处履行应对突发事件恢复重建和善后处置工作。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天津</w:t>
      </w:r>
      <w:r>
        <w:rPr>
          <w:rFonts w:hint="default" w:ascii="Times New Roman" w:hAnsi="Times New Roman" w:eastAsia="仿宋_GB2312" w:cs="Times New Roman"/>
          <w:bCs/>
          <w:kern w:val="0"/>
          <w:sz w:val="32"/>
          <w:szCs w:val="32"/>
          <w:highlight w:val="none"/>
          <w:lang w:val="zh-TW" w:eastAsia="zh-CN" w:bidi="ar-SA"/>
        </w:rPr>
        <w:t>城西供电分公司</w:t>
      </w:r>
      <w:r>
        <w:rPr>
          <w:rFonts w:hint="default" w:ascii="Times New Roman" w:hAnsi="Times New Roman" w:eastAsia="仿宋_GB2312" w:cs="Times New Roman"/>
          <w:bCs/>
          <w:kern w:val="0"/>
          <w:sz w:val="32"/>
          <w:szCs w:val="32"/>
          <w:highlight w:val="none"/>
          <w:lang w:val="en-US" w:eastAsia="zh-CN" w:bidi="ar-SA"/>
        </w:rPr>
        <w:t>：负责突发事件区域内，供电设施的巡查、抢险，保障电力供应。</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en-US" w:eastAsia="zh-CN" w:bidi="ar-SA"/>
        </w:rPr>
      </w:pPr>
      <w:r>
        <w:rPr>
          <w:rFonts w:hint="default" w:ascii="Times New Roman" w:hAnsi="Times New Roman" w:eastAsia="仿宋_GB2312" w:cs="Times New Roman"/>
          <w:bCs/>
          <w:kern w:val="0"/>
          <w:sz w:val="32"/>
          <w:szCs w:val="32"/>
          <w:highlight w:val="none"/>
          <w:lang w:val="en-US" w:eastAsia="zh-CN" w:bidi="ar-SA"/>
        </w:rPr>
        <w:t>中国联通南开分公司、中国移动分公司、中国电信分公司：负责突发事件发生后应急通讯保障工作。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2.3.3 </w:t>
      </w:r>
      <w:r>
        <w:rPr>
          <w:rFonts w:hint="default" w:ascii="Times New Roman" w:hAnsi="Times New Roman" w:eastAsia="仿宋_GB2312" w:cs="Times New Roman"/>
          <w:bCs/>
          <w:kern w:val="0"/>
          <w:sz w:val="32"/>
          <w:szCs w:val="32"/>
          <w:highlight w:val="none"/>
          <w:lang w:val="zh-TW" w:eastAsia="zh-CN" w:bidi="ar-SA"/>
        </w:rPr>
        <w:t>根据应急处置工作需要，区指挥部对成员单位的组成可进行相应调整。</w:t>
      </w:r>
    </w:p>
    <w:p>
      <w:pPr>
        <w:pStyle w:val="8"/>
        <w:adjustRightInd w:val="0"/>
        <w:ind w:firstLine="624" w:firstLineChars="200"/>
        <w:rPr>
          <w:rFonts w:hint="default" w:ascii="Times New Roman" w:hAnsi="Times New Roman" w:eastAsia="楷体" w:cs="Times New Roman"/>
          <w:bCs/>
          <w:kern w:val="0"/>
          <w:sz w:val="32"/>
          <w:szCs w:val="32"/>
          <w:highlight w:val="none"/>
          <w:lang w:eastAsia="zh-CN"/>
        </w:rPr>
      </w:pPr>
      <w:bookmarkStart w:id="15" w:name="_Toc22996"/>
      <w:r>
        <w:rPr>
          <w:rFonts w:hint="default" w:ascii="Times New Roman" w:hAnsi="Times New Roman" w:eastAsia="楷体" w:cs="Times New Roman"/>
          <w:bCs/>
          <w:kern w:val="0"/>
          <w:sz w:val="32"/>
          <w:szCs w:val="32"/>
          <w:highlight w:val="none"/>
          <w:lang w:val="en-US" w:eastAsia="zh-CN"/>
        </w:rPr>
        <w:t>2.4</w:t>
      </w:r>
      <w:r>
        <w:rPr>
          <w:rFonts w:hint="default" w:ascii="Times New Roman" w:hAnsi="Times New Roman" w:eastAsia="楷体" w:cs="Times New Roman"/>
          <w:bCs/>
          <w:kern w:val="0"/>
          <w:sz w:val="32"/>
          <w:szCs w:val="32"/>
          <w:highlight w:val="none"/>
          <w:lang w:eastAsia="zh-CN"/>
        </w:rPr>
        <w:t xml:space="preserve"> 现场指挥部</w:t>
      </w:r>
      <w:bookmarkEnd w:id="15"/>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en-US" w:eastAsia="zh-CN" w:bidi="ar-SA"/>
        </w:rPr>
      </w:pPr>
      <w:r>
        <w:rPr>
          <w:rFonts w:hint="default" w:ascii="Times New Roman" w:hAnsi="Times New Roman" w:eastAsia="仿宋_GB2312" w:cs="Times New Roman"/>
          <w:bCs/>
          <w:kern w:val="0"/>
          <w:sz w:val="32"/>
          <w:szCs w:val="32"/>
          <w:highlight w:val="none"/>
          <w:lang w:val="en-US" w:eastAsia="zh-CN" w:bidi="ar-SA"/>
        </w:rPr>
        <w:t>2.4.1</w:t>
      </w:r>
      <w:r>
        <w:rPr>
          <w:rFonts w:hint="default" w:ascii="Times New Roman" w:hAnsi="Times New Roman" w:eastAsia="仿宋_GB2312" w:cs="Times New Roman"/>
          <w:bCs/>
          <w:kern w:val="0"/>
          <w:sz w:val="32"/>
          <w:szCs w:val="32"/>
          <w:highlight w:val="none"/>
          <w:lang w:val="zh-TW" w:eastAsia="zh-CN" w:bidi="ar-SA"/>
        </w:rPr>
        <w:t xml:space="preserve"> </w:t>
      </w:r>
      <w:r>
        <w:rPr>
          <w:rFonts w:hint="default" w:ascii="Times New Roman" w:hAnsi="Times New Roman" w:eastAsia="仿宋_GB2312" w:cs="Times New Roman"/>
          <w:bCs/>
          <w:kern w:val="0"/>
          <w:sz w:val="32"/>
          <w:szCs w:val="32"/>
          <w:highlight w:val="none"/>
          <w:lang w:val="en-US" w:eastAsia="zh-CN" w:bidi="ar-SA"/>
        </w:rPr>
        <w:t>现场指挥部工作实行现场总指挥负责制，</w:t>
      </w:r>
      <w:r>
        <w:rPr>
          <w:rFonts w:hint="default" w:ascii="Times New Roman" w:hAnsi="Times New Roman" w:eastAsia="仿宋_GB2312" w:cs="Times New Roman"/>
          <w:bCs/>
          <w:kern w:val="0"/>
          <w:sz w:val="32"/>
          <w:szCs w:val="32"/>
          <w:highlight w:val="none"/>
          <w:lang w:val="en-US" w:eastAsia="zh-Hans" w:bidi="ar-SA"/>
        </w:rPr>
        <w:t>发生较大、一般</w:t>
      </w:r>
      <w:r>
        <w:rPr>
          <w:rFonts w:hint="default" w:ascii="Times New Roman" w:hAnsi="Times New Roman" w:eastAsia="仿宋_GB2312" w:cs="Times New Roman"/>
          <w:bCs/>
          <w:kern w:val="0"/>
          <w:sz w:val="32"/>
          <w:szCs w:val="32"/>
          <w:highlight w:val="none"/>
          <w:lang w:val="en-US" w:eastAsia="zh-CN" w:bidi="ar-SA"/>
        </w:rPr>
        <w:t>集中供热</w:t>
      </w:r>
      <w:r>
        <w:rPr>
          <w:rFonts w:hint="default" w:ascii="Times New Roman" w:hAnsi="Times New Roman" w:eastAsia="仿宋_GB2312" w:cs="Times New Roman"/>
          <w:bCs/>
          <w:kern w:val="0"/>
          <w:sz w:val="32"/>
          <w:szCs w:val="32"/>
          <w:highlight w:val="none"/>
          <w:lang w:val="en-US" w:eastAsia="zh-Hans" w:bidi="ar-SA"/>
        </w:rPr>
        <w:t>突发事件，</w:t>
      </w:r>
      <w:r>
        <w:rPr>
          <w:rFonts w:hint="default" w:ascii="Times New Roman" w:hAnsi="Times New Roman" w:eastAsia="仿宋_GB2312" w:cs="Times New Roman"/>
          <w:bCs/>
          <w:kern w:val="0"/>
          <w:sz w:val="32"/>
          <w:szCs w:val="32"/>
          <w:highlight w:val="none"/>
          <w:lang w:val="en-US" w:eastAsia="zh-CN" w:bidi="ar-SA"/>
        </w:rPr>
        <w:t>区人民政府根据需要成立现场指挥部，</w:t>
      </w:r>
      <w:r>
        <w:rPr>
          <w:rFonts w:hint="default" w:ascii="Times New Roman" w:hAnsi="Times New Roman" w:eastAsia="仿宋_GB2312" w:cs="Times New Roman"/>
          <w:bCs/>
          <w:kern w:val="0"/>
          <w:sz w:val="32"/>
          <w:szCs w:val="32"/>
          <w:highlight w:val="none"/>
          <w:lang w:val="en-US" w:eastAsia="zh-Hans" w:bidi="ar-SA"/>
        </w:rPr>
        <w:t>现场总指挥一般由区人民政府主要负责同志</w:t>
      </w:r>
      <w:r>
        <w:rPr>
          <w:rFonts w:hint="default" w:ascii="Times New Roman" w:hAnsi="Times New Roman" w:eastAsia="仿宋_GB2312" w:cs="Times New Roman"/>
          <w:bCs/>
          <w:kern w:val="0"/>
          <w:sz w:val="32"/>
          <w:szCs w:val="32"/>
          <w:highlight w:val="none"/>
          <w:lang w:val="en-US" w:eastAsia="zh-CN" w:bidi="ar-SA"/>
        </w:rPr>
        <w:t>担任。</w:t>
      </w:r>
      <w:r>
        <w:rPr>
          <w:rFonts w:hint="eastAsia" w:ascii="Times New Roman" w:hAnsi="Times New Roman" w:eastAsia="仿宋_GB2312" w:cs="Times New Roman"/>
          <w:bCs/>
          <w:kern w:val="0"/>
          <w:sz w:val="32"/>
          <w:szCs w:val="32"/>
          <w:highlight w:val="none"/>
          <w:lang w:val="en-US" w:eastAsia="zh-CN" w:bidi="ar-SA"/>
        </w:rPr>
        <w:t>若</w:t>
      </w:r>
      <w:r>
        <w:rPr>
          <w:rFonts w:hint="default" w:ascii="Times New Roman" w:hAnsi="Times New Roman" w:eastAsia="仿宋_GB2312" w:cs="Times New Roman"/>
          <w:bCs/>
          <w:kern w:val="0"/>
          <w:sz w:val="32"/>
          <w:szCs w:val="32"/>
          <w:highlight w:val="none"/>
          <w:lang w:val="en-US" w:eastAsia="zh-CN" w:bidi="ar-SA"/>
        </w:rPr>
        <w:t>集中供热突发事件超出本区的处置能力，本区不能消除或不能有效控制事件引起的严重社会危害的，应立即上报市委、市政府、市指挥部请求支援，</w:t>
      </w:r>
      <w:r>
        <w:rPr>
          <w:rFonts w:hint="eastAsia" w:ascii="Times New Roman" w:hAnsi="Times New Roman" w:eastAsia="仿宋_GB2312" w:cs="Times New Roman"/>
          <w:bCs/>
          <w:kern w:val="0"/>
          <w:sz w:val="32"/>
          <w:szCs w:val="32"/>
          <w:highlight w:val="none"/>
          <w:lang w:val="en-US" w:eastAsia="zh-CN" w:bidi="ar-SA"/>
        </w:rPr>
        <w:t>并开展突发事件的先期处置，当市</w:t>
      </w:r>
      <w:r>
        <w:rPr>
          <w:rFonts w:hint="default" w:ascii="Times New Roman" w:hAnsi="Times New Roman" w:eastAsia="仿宋_GB2312" w:cs="Times New Roman"/>
          <w:bCs/>
          <w:kern w:val="0"/>
          <w:sz w:val="32"/>
          <w:szCs w:val="32"/>
          <w:highlight w:val="none"/>
          <w:lang w:val="en-US" w:eastAsia="zh-CN" w:bidi="ar-SA"/>
        </w:rPr>
        <w:t>指挥部</w:t>
      </w:r>
      <w:r>
        <w:rPr>
          <w:rFonts w:hint="eastAsia" w:ascii="Times New Roman" w:hAnsi="Times New Roman" w:eastAsia="仿宋_GB2312" w:cs="Times New Roman"/>
          <w:bCs/>
          <w:kern w:val="0"/>
          <w:sz w:val="32"/>
          <w:szCs w:val="32"/>
          <w:highlight w:val="none"/>
          <w:lang w:val="en-US" w:eastAsia="zh-CN" w:bidi="ar-SA"/>
        </w:rPr>
        <w:t>到达现场后，区现场指挥部移交指挥权限，配合市指挥部开展应急处置工作</w:t>
      </w:r>
      <w:r>
        <w:rPr>
          <w:rFonts w:hint="default" w:ascii="Times New Roman" w:hAnsi="Times New Roman" w:eastAsia="仿宋_GB2312" w:cs="Times New Roman"/>
          <w:bCs/>
          <w:kern w:val="0"/>
          <w:sz w:val="32"/>
          <w:szCs w:val="32"/>
          <w:highlight w:val="none"/>
          <w:lang w:val="en-US" w:eastAsia="zh-CN" w:bidi="ar-SA"/>
        </w:rPr>
        <w:t>。</w:t>
      </w:r>
      <w:r>
        <w:rPr>
          <w:rFonts w:hint="eastAsia" w:ascii="Times New Roman" w:hAnsi="Times New Roman" w:eastAsia="仿宋_GB2312" w:cs="Times New Roman"/>
          <w:bCs/>
          <w:kern w:val="0"/>
          <w:sz w:val="32"/>
          <w:szCs w:val="32"/>
          <w:highlight w:val="none"/>
          <w:lang w:val="en-US" w:eastAsia="zh-CN" w:bidi="ar-SA"/>
        </w:rPr>
        <w:t>发生特别重大、重大供热突发事件，</w:t>
      </w:r>
      <w:r>
        <w:rPr>
          <w:rFonts w:hint="default" w:ascii="Times New Roman" w:hAnsi="Times New Roman" w:eastAsia="仿宋_GB2312" w:cs="Times New Roman"/>
          <w:bCs/>
          <w:kern w:val="0"/>
          <w:sz w:val="32"/>
          <w:szCs w:val="32"/>
          <w:highlight w:val="none"/>
          <w:lang w:val="en-US" w:eastAsia="zh-CN" w:bidi="ar-SA"/>
        </w:rPr>
        <w:t>区人民政府</w:t>
      </w:r>
      <w:r>
        <w:rPr>
          <w:rFonts w:hint="eastAsia" w:ascii="Times New Roman" w:hAnsi="Times New Roman" w:eastAsia="仿宋_GB2312" w:cs="Times New Roman"/>
          <w:bCs/>
          <w:kern w:val="0"/>
          <w:sz w:val="32"/>
          <w:szCs w:val="32"/>
          <w:highlight w:val="none"/>
          <w:lang w:val="en-US" w:eastAsia="zh-CN" w:bidi="ar-SA"/>
        </w:rPr>
        <w:t>立即</w:t>
      </w:r>
      <w:r>
        <w:rPr>
          <w:rFonts w:hint="default" w:ascii="Times New Roman" w:hAnsi="Times New Roman" w:eastAsia="仿宋_GB2312" w:cs="Times New Roman"/>
          <w:bCs/>
          <w:kern w:val="0"/>
          <w:sz w:val="32"/>
          <w:szCs w:val="32"/>
          <w:highlight w:val="none"/>
          <w:lang w:val="en-US" w:eastAsia="zh-CN" w:bidi="ar-SA"/>
        </w:rPr>
        <w:t>成立现场指挥部，</w:t>
      </w:r>
      <w:r>
        <w:rPr>
          <w:rFonts w:hint="default" w:ascii="Times New Roman" w:hAnsi="Times New Roman" w:eastAsia="仿宋_GB2312" w:cs="Times New Roman"/>
          <w:bCs/>
          <w:kern w:val="0"/>
          <w:sz w:val="32"/>
          <w:szCs w:val="32"/>
          <w:highlight w:val="none"/>
          <w:lang w:val="en-US" w:eastAsia="zh-Hans" w:bidi="ar-SA"/>
        </w:rPr>
        <w:t>现场总指挥由区人民政府主要负责同志</w:t>
      </w:r>
      <w:r>
        <w:rPr>
          <w:rFonts w:hint="default" w:ascii="Times New Roman" w:hAnsi="Times New Roman" w:eastAsia="仿宋_GB2312" w:cs="Times New Roman"/>
          <w:bCs/>
          <w:kern w:val="0"/>
          <w:sz w:val="32"/>
          <w:szCs w:val="32"/>
          <w:highlight w:val="none"/>
          <w:lang w:val="en-US" w:eastAsia="zh-CN" w:bidi="ar-SA"/>
        </w:rPr>
        <w:t>担任</w:t>
      </w:r>
      <w:r>
        <w:rPr>
          <w:rFonts w:hint="eastAsia" w:ascii="Times New Roman" w:hAnsi="Times New Roman" w:eastAsia="仿宋_GB2312" w:cs="Times New Roman"/>
          <w:bCs/>
          <w:kern w:val="0"/>
          <w:sz w:val="32"/>
          <w:szCs w:val="32"/>
          <w:highlight w:val="none"/>
          <w:lang w:val="en-US" w:eastAsia="zh-CN" w:bidi="ar-SA"/>
        </w:rPr>
        <w:t>，开展集中供热突发事件的先期处置，当市</w:t>
      </w:r>
      <w:r>
        <w:rPr>
          <w:rFonts w:hint="default" w:ascii="Times New Roman" w:hAnsi="Times New Roman" w:eastAsia="仿宋_GB2312" w:cs="Times New Roman"/>
          <w:bCs/>
          <w:kern w:val="0"/>
          <w:sz w:val="32"/>
          <w:szCs w:val="32"/>
          <w:highlight w:val="none"/>
          <w:lang w:val="en-US" w:eastAsia="zh-CN" w:bidi="ar-SA"/>
        </w:rPr>
        <w:t>指挥部</w:t>
      </w:r>
      <w:r>
        <w:rPr>
          <w:rFonts w:hint="eastAsia" w:ascii="Times New Roman" w:hAnsi="Times New Roman" w:eastAsia="仿宋_GB2312" w:cs="Times New Roman"/>
          <w:bCs/>
          <w:kern w:val="0"/>
          <w:sz w:val="32"/>
          <w:szCs w:val="32"/>
          <w:highlight w:val="none"/>
          <w:lang w:val="en-US" w:eastAsia="zh-CN" w:bidi="ar-SA"/>
        </w:rPr>
        <w:t>到达现场后，区现场指挥部移交指挥权限，配合市指挥部开展应急处置工作</w:t>
      </w:r>
      <w:r>
        <w:rPr>
          <w:rFonts w:hint="default" w:ascii="Times New Roman" w:hAnsi="Times New Roman" w:eastAsia="仿宋_GB2312" w:cs="Times New Roman"/>
          <w:bCs/>
          <w:kern w:val="0"/>
          <w:sz w:val="32"/>
          <w:szCs w:val="32"/>
          <w:highlight w:val="none"/>
          <w:lang w:val="en-US" w:eastAsia="zh-CN" w:bidi="ar-SA"/>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2.4.2 </w:t>
      </w:r>
      <w:r>
        <w:rPr>
          <w:rFonts w:hint="default" w:ascii="Times New Roman" w:hAnsi="Times New Roman" w:eastAsia="仿宋_GB2312" w:cs="Times New Roman"/>
          <w:bCs/>
          <w:kern w:val="0"/>
          <w:sz w:val="32"/>
          <w:szCs w:val="32"/>
          <w:highlight w:val="none"/>
          <w:lang w:val="zh-TW" w:eastAsia="zh-CN" w:bidi="ar-SA"/>
        </w:rPr>
        <w:t>现场指挥部下设七个工作组，分别为综合协调组、现场处置组、治安维护组、医疗救护组、信息舆情组、后勤保障组、事故调查组。</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1</w:t>
      </w:r>
      <w:r>
        <w:rPr>
          <w:rFonts w:hint="default" w:ascii="Times New Roman" w:hAnsi="Times New Roman" w:eastAsia="仿宋_GB2312" w:cs="Times New Roman"/>
          <w:bCs/>
          <w:kern w:val="0"/>
          <w:sz w:val="32"/>
          <w:szCs w:val="32"/>
          <w:highlight w:val="none"/>
          <w:lang w:val="zh-TW" w:eastAsia="zh-CN" w:bidi="ar-SA"/>
        </w:rPr>
        <w:t>）综合协调组：由区城管委牵头组建。负责传达现场指挥部各项指令，协调督促各单位落实指令情况；负责起草重要报告、综合类文件；负责事故现场应急救援的协调工作；根据区指挥部要求，起草向区委、区政府报送的文件；承办区指挥部交办的其他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2</w:t>
      </w:r>
      <w:r>
        <w:rPr>
          <w:rFonts w:hint="default" w:ascii="Times New Roman" w:hAnsi="Times New Roman" w:eastAsia="仿宋_GB2312" w:cs="Times New Roman"/>
          <w:bCs/>
          <w:kern w:val="0"/>
          <w:sz w:val="32"/>
          <w:szCs w:val="32"/>
          <w:highlight w:val="none"/>
          <w:lang w:val="zh-TW" w:eastAsia="zh-CN" w:bidi="ar-SA"/>
        </w:rPr>
        <w:t>）现场处置组：由区城管委牵头组建。负责组织集中供热突发事件抢险抢修工作；根据需要组织、调集应急队伍、物资；掌握集中供热突发事件情况；承办区指挥部交办的其他工作。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3</w:t>
      </w:r>
      <w:r>
        <w:rPr>
          <w:rFonts w:hint="default" w:ascii="Times New Roman" w:hAnsi="Times New Roman" w:eastAsia="仿宋_GB2312" w:cs="Times New Roman"/>
          <w:bCs/>
          <w:kern w:val="0"/>
          <w:sz w:val="32"/>
          <w:szCs w:val="32"/>
          <w:highlight w:val="none"/>
          <w:lang w:val="zh-TW" w:eastAsia="zh-CN" w:bidi="ar-SA"/>
        </w:rPr>
        <w:t>）治安维护组：由公安南开分局牵头组建。负责集中供热突发事件现场安全警戒；疏散集中供热突发事件事发地人员，保护现场维护现场秩序；维护集中供热突发事件现场周边地区道路交通秩序，实施交通管制和交通疏导，保障救援道路畅通；承办区指挥部交办的其他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4</w:t>
      </w:r>
      <w:r>
        <w:rPr>
          <w:rFonts w:hint="default" w:ascii="Times New Roman" w:hAnsi="Times New Roman" w:eastAsia="仿宋_GB2312" w:cs="Times New Roman"/>
          <w:bCs/>
          <w:kern w:val="0"/>
          <w:sz w:val="32"/>
          <w:szCs w:val="32"/>
          <w:highlight w:val="none"/>
          <w:lang w:val="zh-TW" w:eastAsia="zh-CN" w:bidi="ar-SA"/>
        </w:rPr>
        <w:t>）医疗救援组：由区卫健委牵头组建。负责集中供热突发事件现场伤（病）员的救治、转运及疾病控制、卫生监督等工作，并及时向现场指挥部报告人员伤亡和伤（病）员医疗救治相关信息；承办区指挥部交办的其他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5</w:t>
      </w:r>
      <w:r>
        <w:rPr>
          <w:rFonts w:hint="default" w:ascii="Times New Roman" w:hAnsi="Times New Roman" w:eastAsia="仿宋_GB2312" w:cs="Times New Roman"/>
          <w:bCs/>
          <w:kern w:val="0"/>
          <w:sz w:val="32"/>
          <w:szCs w:val="32"/>
          <w:highlight w:val="none"/>
          <w:lang w:val="zh-TW" w:eastAsia="zh-CN" w:bidi="ar-SA"/>
        </w:rPr>
        <w:t>）信息舆情组：由区委宣传部牵头组建。负责收集、处理相关新闻报道，及时消除不实报道带来的负面影响；按照区指挥部要求，筹备召开新闻发布会，向社会通报集中供热突发事件影响及应急处置工作进展情况；负责组织有关新闻媒体宣传报道应急处置工作中涌现出的先进事迹与典型；协调公安部门和区委网信办等单位在网上对舆论加以引导；承办区指挥部交办的其他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6</w:t>
      </w:r>
      <w:r>
        <w:rPr>
          <w:rFonts w:hint="default" w:ascii="Times New Roman" w:hAnsi="Times New Roman" w:eastAsia="仿宋_GB2312" w:cs="Times New Roman"/>
          <w:bCs/>
          <w:kern w:val="0"/>
          <w:sz w:val="32"/>
          <w:szCs w:val="32"/>
          <w:highlight w:val="none"/>
          <w:lang w:val="zh-TW" w:eastAsia="zh-CN" w:bidi="ar-SA"/>
        </w:rPr>
        <w:t>）后勤保障组：由区</w:t>
      </w:r>
      <w:r>
        <w:rPr>
          <w:rFonts w:hint="eastAsia" w:ascii="Times New Roman" w:hAnsi="Times New Roman" w:eastAsia="仿宋_GB2312" w:cs="Times New Roman"/>
          <w:bCs/>
          <w:kern w:val="0"/>
          <w:sz w:val="32"/>
          <w:szCs w:val="32"/>
          <w:highlight w:val="none"/>
          <w:lang w:val="zh-TW" w:eastAsia="zh-CN" w:bidi="ar-SA"/>
        </w:rPr>
        <w:t>城管委</w:t>
      </w:r>
      <w:r>
        <w:rPr>
          <w:rFonts w:hint="default" w:ascii="Times New Roman" w:hAnsi="Times New Roman" w:eastAsia="仿宋_GB2312" w:cs="Times New Roman"/>
          <w:bCs/>
          <w:kern w:val="0"/>
          <w:sz w:val="32"/>
          <w:szCs w:val="32"/>
          <w:highlight w:val="none"/>
          <w:lang w:val="zh-TW" w:eastAsia="zh-CN" w:bidi="ar-SA"/>
        </w:rPr>
        <w:t>牵头组建，负责集中供热突发事件现场经费保障、物资保障、气象预报信息收集、通信保障、善后处理和人员安置等工作；负责做好伤亡人员家属的安抚、抚恤和理赔工作；承办区指挥部交办的其他工作。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7</w:t>
      </w:r>
      <w:r>
        <w:rPr>
          <w:rFonts w:hint="default" w:ascii="Times New Roman" w:hAnsi="Times New Roman" w:eastAsia="仿宋_GB2312" w:cs="Times New Roman"/>
          <w:bCs/>
          <w:kern w:val="0"/>
          <w:sz w:val="32"/>
          <w:szCs w:val="32"/>
          <w:highlight w:val="none"/>
          <w:lang w:val="zh-TW" w:eastAsia="zh-CN" w:bidi="ar-SA"/>
        </w:rPr>
        <w:t>）事故调查组：由区应急局牵头组建，负责组织开展生产安全事故原因分析、事故责任调查等。</w:t>
      </w:r>
    </w:p>
    <w:p>
      <w:pPr>
        <w:pStyle w:val="8"/>
        <w:adjustRightInd w:val="0"/>
        <w:ind w:firstLine="624" w:firstLineChars="200"/>
        <w:rPr>
          <w:rFonts w:hint="default" w:ascii="Times New Roman" w:hAnsi="Times New Roman" w:eastAsia="楷体" w:cs="Times New Roman"/>
          <w:bCs/>
          <w:kern w:val="0"/>
          <w:sz w:val="32"/>
          <w:szCs w:val="32"/>
          <w:highlight w:val="none"/>
          <w:lang w:eastAsia="zh-CN"/>
        </w:rPr>
      </w:pPr>
      <w:bookmarkStart w:id="16" w:name="_Toc26115"/>
      <w:r>
        <w:rPr>
          <w:rFonts w:hint="default" w:ascii="Times New Roman" w:hAnsi="Times New Roman" w:eastAsia="楷体" w:cs="Times New Roman"/>
          <w:bCs/>
          <w:kern w:val="0"/>
          <w:sz w:val="32"/>
          <w:szCs w:val="32"/>
          <w:highlight w:val="none"/>
          <w:lang w:val="en-US" w:eastAsia="zh-CN"/>
        </w:rPr>
        <w:t xml:space="preserve">2.5 </w:t>
      </w:r>
      <w:r>
        <w:rPr>
          <w:rFonts w:hint="default" w:ascii="Times New Roman" w:hAnsi="Times New Roman" w:eastAsia="楷体" w:cs="Times New Roman"/>
          <w:bCs/>
          <w:kern w:val="0"/>
          <w:sz w:val="32"/>
          <w:szCs w:val="32"/>
          <w:highlight w:val="none"/>
          <w:lang w:eastAsia="zh-CN"/>
        </w:rPr>
        <w:t>供热企业</w:t>
      </w:r>
      <w:bookmarkEnd w:id="16"/>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供热企业指利用热源单位提供的或自身产生的热能从事供热经营的企业，在区指挥部办公室的指导下，本区各有关供热企业主要开展以下工作：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2.5.1 </w:t>
      </w:r>
      <w:r>
        <w:rPr>
          <w:rFonts w:hint="default" w:ascii="Times New Roman" w:hAnsi="Times New Roman" w:eastAsia="仿宋_GB2312" w:cs="Times New Roman"/>
          <w:bCs/>
          <w:kern w:val="0"/>
          <w:sz w:val="32"/>
          <w:szCs w:val="32"/>
          <w:highlight w:val="none"/>
          <w:lang w:val="zh-TW" w:eastAsia="zh-CN" w:bidi="ar-SA"/>
        </w:rPr>
        <w:t>负责建立本企业集中供热突发事件预防体系并组织实施；</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2.5.2 </w:t>
      </w:r>
      <w:r>
        <w:rPr>
          <w:rFonts w:hint="default" w:ascii="Times New Roman" w:hAnsi="Times New Roman" w:eastAsia="仿宋_GB2312" w:cs="Times New Roman"/>
          <w:bCs/>
          <w:kern w:val="0"/>
          <w:sz w:val="32"/>
          <w:szCs w:val="32"/>
          <w:highlight w:val="none"/>
          <w:lang w:val="zh-TW" w:eastAsia="zh-CN" w:bidi="ar-SA"/>
        </w:rPr>
        <w:t>负责按照区集中供热突发事件应急预案，做好本企业应急预案的编制和备案工作；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2.5.3 </w:t>
      </w:r>
      <w:r>
        <w:rPr>
          <w:rFonts w:hint="default" w:ascii="Times New Roman" w:hAnsi="Times New Roman" w:eastAsia="仿宋_GB2312" w:cs="Times New Roman"/>
          <w:bCs/>
          <w:kern w:val="0"/>
          <w:sz w:val="32"/>
          <w:szCs w:val="32"/>
          <w:highlight w:val="none"/>
          <w:lang w:val="zh-TW" w:eastAsia="zh-CN" w:bidi="ar-SA"/>
        </w:rPr>
        <w:t>负责制定特殊天气或应急事件条件下燃料保障应急方案；</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2.5.4 </w:t>
      </w:r>
      <w:r>
        <w:rPr>
          <w:rFonts w:hint="default" w:ascii="Times New Roman" w:hAnsi="Times New Roman" w:eastAsia="仿宋_GB2312" w:cs="Times New Roman"/>
          <w:bCs/>
          <w:kern w:val="0"/>
          <w:sz w:val="32"/>
          <w:szCs w:val="32"/>
          <w:highlight w:val="none"/>
          <w:lang w:val="zh-TW" w:eastAsia="zh-CN" w:bidi="ar-SA"/>
        </w:rPr>
        <w:t>负责组建应急队伍，配备抢修物资及抢修设备；</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2.5.5 </w:t>
      </w:r>
      <w:r>
        <w:rPr>
          <w:rFonts w:hint="default" w:ascii="Times New Roman" w:hAnsi="Times New Roman" w:eastAsia="仿宋_GB2312" w:cs="Times New Roman"/>
          <w:bCs/>
          <w:kern w:val="0"/>
          <w:sz w:val="32"/>
          <w:szCs w:val="32"/>
          <w:highlight w:val="none"/>
          <w:lang w:val="zh-TW" w:eastAsia="zh-CN" w:bidi="ar-SA"/>
        </w:rPr>
        <w:t>负责做好应急预案的培训、演练；</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2.5.6 </w:t>
      </w:r>
      <w:r>
        <w:rPr>
          <w:rFonts w:hint="default" w:ascii="Times New Roman" w:hAnsi="Times New Roman" w:eastAsia="仿宋_GB2312" w:cs="Times New Roman"/>
          <w:bCs/>
          <w:kern w:val="0"/>
          <w:sz w:val="32"/>
          <w:szCs w:val="32"/>
          <w:highlight w:val="none"/>
          <w:lang w:val="zh-TW" w:eastAsia="zh-CN" w:bidi="ar-SA"/>
        </w:rPr>
        <w:t>负责及时、准确上报集中供热突发事件信息；</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2.5.7 </w:t>
      </w:r>
      <w:r>
        <w:rPr>
          <w:rFonts w:hint="default" w:ascii="Times New Roman" w:hAnsi="Times New Roman" w:eastAsia="仿宋_GB2312" w:cs="Times New Roman"/>
          <w:bCs/>
          <w:kern w:val="0"/>
          <w:sz w:val="32"/>
          <w:szCs w:val="32"/>
          <w:highlight w:val="none"/>
          <w:lang w:val="zh-TW" w:eastAsia="zh-CN" w:bidi="ar-SA"/>
        </w:rPr>
        <w:t>负责组织实施应急响应及恢复供热工作；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2.5.8 </w:t>
      </w:r>
      <w:r>
        <w:rPr>
          <w:rFonts w:hint="default" w:ascii="Times New Roman" w:hAnsi="Times New Roman" w:eastAsia="仿宋_GB2312" w:cs="Times New Roman"/>
          <w:bCs/>
          <w:kern w:val="0"/>
          <w:sz w:val="32"/>
          <w:szCs w:val="32"/>
          <w:highlight w:val="none"/>
          <w:lang w:val="zh-TW" w:eastAsia="zh-CN" w:bidi="ar-SA"/>
        </w:rPr>
        <w:t>完成区指挥部下达的其他各项应急任务。</w:t>
      </w:r>
    </w:p>
    <w:p>
      <w:pPr>
        <w:pStyle w:val="8"/>
        <w:adjustRightInd w:val="0"/>
        <w:ind w:firstLine="624" w:firstLineChars="200"/>
        <w:rPr>
          <w:rFonts w:hint="default" w:ascii="Times New Roman" w:hAnsi="Times New Roman" w:eastAsia="楷体" w:cs="Times New Roman"/>
          <w:bCs/>
          <w:kern w:val="0"/>
          <w:sz w:val="32"/>
          <w:szCs w:val="32"/>
          <w:highlight w:val="none"/>
          <w:lang w:eastAsia="zh-CN"/>
        </w:rPr>
      </w:pPr>
      <w:bookmarkStart w:id="17" w:name="_Toc7312"/>
      <w:r>
        <w:rPr>
          <w:rFonts w:hint="default" w:ascii="Times New Roman" w:hAnsi="Times New Roman" w:eastAsia="楷体" w:cs="Times New Roman"/>
          <w:bCs/>
          <w:kern w:val="0"/>
          <w:sz w:val="32"/>
          <w:szCs w:val="32"/>
          <w:highlight w:val="none"/>
          <w:lang w:val="en-US" w:eastAsia="zh-CN"/>
        </w:rPr>
        <w:t xml:space="preserve">2.6 </w:t>
      </w:r>
      <w:r>
        <w:rPr>
          <w:rFonts w:hint="default" w:ascii="Times New Roman" w:hAnsi="Times New Roman" w:eastAsia="楷体" w:cs="Times New Roman"/>
          <w:bCs/>
          <w:kern w:val="0"/>
          <w:sz w:val="32"/>
          <w:szCs w:val="32"/>
          <w:highlight w:val="none"/>
          <w:lang w:eastAsia="zh-CN"/>
        </w:rPr>
        <w:t>燃气供应企业</w:t>
      </w:r>
      <w:bookmarkEnd w:id="17"/>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燃气供应企业指为供热热源提供气源的单位，负责保障燃气锅炉的气源供应，做好燃气锅炉房燃气供应不足和中断、燃气泄漏及抢修等的应急处置。</w:t>
      </w:r>
    </w:p>
    <w:p>
      <w:pPr>
        <w:pStyle w:val="8"/>
        <w:adjustRightInd w:val="0"/>
        <w:ind w:firstLine="624" w:firstLineChars="200"/>
        <w:rPr>
          <w:rFonts w:hint="default" w:ascii="Times New Roman" w:hAnsi="Times New Roman" w:eastAsia="楷体" w:cs="Times New Roman"/>
          <w:bCs/>
          <w:kern w:val="0"/>
          <w:sz w:val="32"/>
          <w:szCs w:val="32"/>
          <w:highlight w:val="none"/>
          <w:lang w:eastAsia="zh-CN"/>
        </w:rPr>
      </w:pPr>
      <w:bookmarkStart w:id="18" w:name="_Toc27024"/>
      <w:r>
        <w:rPr>
          <w:rFonts w:hint="default" w:ascii="Times New Roman" w:hAnsi="Times New Roman" w:eastAsia="楷体" w:cs="Times New Roman"/>
          <w:bCs/>
          <w:kern w:val="0"/>
          <w:sz w:val="32"/>
          <w:szCs w:val="32"/>
          <w:highlight w:val="none"/>
          <w:lang w:val="en-US" w:eastAsia="zh-CN"/>
        </w:rPr>
        <w:t xml:space="preserve">2.7 </w:t>
      </w:r>
      <w:r>
        <w:rPr>
          <w:rFonts w:hint="default" w:ascii="Times New Roman" w:hAnsi="Times New Roman" w:eastAsia="楷体" w:cs="Times New Roman"/>
          <w:bCs/>
          <w:kern w:val="0"/>
          <w:sz w:val="32"/>
          <w:szCs w:val="32"/>
          <w:highlight w:val="none"/>
          <w:lang w:eastAsia="zh-CN"/>
        </w:rPr>
        <w:t>专家组</w:t>
      </w:r>
      <w:bookmarkEnd w:id="18"/>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区城管委牵头成立由有关方面专家组成的专家组，</w:t>
      </w:r>
      <w:r>
        <w:rPr>
          <w:rFonts w:hint="default" w:ascii="Times New Roman" w:hAnsi="Times New Roman" w:eastAsia="仿宋_GB2312" w:cs="Times New Roman"/>
          <w:bCs/>
          <w:kern w:val="0"/>
          <w:sz w:val="32"/>
          <w:szCs w:val="32"/>
          <w:highlight w:val="none"/>
          <w:lang w:val="en-US" w:eastAsia="zh-CN" w:bidi="ar-SA"/>
        </w:rPr>
        <w:t>负责</w:t>
      </w:r>
      <w:r>
        <w:rPr>
          <w:rFonts w:hint="default" w:ascii="Times New Roman" w:hAnsi="Times New Roman" w:eastAsia="仿宋_GB2312" w:cs="Times New Roman"/>
          <w:bCs/>
          <w:kern w:val="0"/>
          <w:sz w:val="32"/>
          <w:szCs w:val="32"/>
          <w:highlight w:val="none"/>
          <w:lang w:val="zh-TW" w:eastAsia="zh-CN" w:bidi="ar-SA"/>
        </w:rPr>
        <w:t>对一般、较大突发事件应急处置方案进行分析评估，为应急响应的调整和解除以及应急处置工作提供对策建议及技术支持，必要时参与应急处置。</w:t>
      </w:r>
    </w:p>
    <w:p>
      <w:pPr>
        <w:pStyle w:val="8"/>
        <w:tabs>
          <w:tab w:val="right" w:leader="dot" w:pos="8306"/>
        </w:tabs>
        <w:adjustRightInd w:val="0"/>
        <w:ind w:firstLine="624" w:firstLineChars="200"/>
        <w:rPr>
          <w:rFonts w:hint="default" w:ascii="Times New Roman" w:hAnsi="Times New Roman" w:eastAsia="黑体" w:cs="Times New Roman"/>
          <w:bCs/>
          <w:kern w:val="0"/>
          <w:sz w:val="32"/>
          <w:szCs w:val="32"/>
          <w:highlight w:val="none"/>
          <w:lang w:eastAsia="zh-CN"/>
        </w:rPr>
      </w:pPr>
      <w:bookmarkStart w:id="19" w:name="_Toc27334"/>
      <w:bookmarkStart w:id="20" w:name="_Toc18829"/>
      <w:r>
        <w:rPr>
          <w:rFonts w:hint="default" w:ascii="Times New Roman" w:hAnsi="Times New Roman" w:eastAsia="黑体" w:cs="Times New Roman"/>
          <w:bCs/>
          <w:kern w:val="0"/>
          <w:sz w:val="32"/>
          <w:szCs w:val="32"/>
          <w:highlight w:val="none"/>
          <w:lang w:val="en-US" w:eastAsia="zh-CN"/>
        </w:rPr>
        <w:t xml:space="preserve">3 </w:t>
      </w:r>
      <w:r>
        <w:rPr>
          <w:rFonts w:hint="default" w:ascii="Times New Roman" w:hAnsi="Times New Roman" w:eastAsia="黑体" w:cs="Times New Roman"/>
          <w:bCs/>
          <w:kern w:val="0"/>
          <w:sz w:val="32"/>
          <w:szCs w:val="32"/>
          <w:highlight w:val="none"/>
          <w:lang w:eastAsia="zh-CN"/>
        </w:rPr>
        <w:t>预防与预警</w:t>
      </w:r>
      <w:bookmarkEnd w:id="19"/>
      <w:bookmarkEnd w:id="20"/>
    </w:p>
    <w:p>
      <w:pPr>
        <w:pStyle w:val="8"/>
        <w:adjustRightInd w:val="0"/>
        <w:ind w:firstLine="624" w:firstLineChars="200"/>
        <w:rPr>
          <w:rFonts w:hint="default" w:ascii="Times New Roman" w:hAnsi="Times New Roman" w:eastAsia="楷体" w:cs="Times New Roman"/>
          <w:bCs/>
          <w:kern w:val="0"/>
          <w:sz w:val="32"/>
          <w:szCs w:val="32"/>
          <w:highlight w:val="none"/>
          <w:lang w:eastAsia="zh-CN"/>
        </w:rPr>
      </w:pPr>
      <w:bookmarkStart w:id="21" w:name="_Toc19571"/>
      <w:bookmarkStart w:id="22" w:name="_Toc22342"/>
      <w:bookmarkStart w:id="23" w:name="_Toc300637821"/>
      <w:bookmarkStart w:id="24" w:name="_Toc16372"/>
      <w:bookmarkStart w:id="25" w:name="_Toc278368659"/>
      <w:bookmarkStart w:id="26" w:name="_Toc280547177"/>
      <w:bookmarkStart w:id="27" w:name="_Toc278272935"/>
      <w:bookmarkStart w:id="28" w:name="_Toc289924611"/>
      <w:r>
        <w:rPr>
          <w:rFonts w:hint="default" w:ascii="Times New Roman" w:hAnsi="Times New Roman" w:eastAsia="楷体" w:cs="Times New Roman"/>
          <w:bCs/>
          <w:kern w:val="0"/>
          <w:sz w:val="32"/>
          <w:szCs w:val="32"/>
          <w:highlight w:val="none"/>
          <w:lang w:val="en-US" w:eastAsia="zh-CN"/>
        </w:rPr>
        <w:t xml:space="preserve">3.1 </w:t>
      </w:r>
      <w:r>
        <w:rPr>
          <w:rFonts w:hint="default" w:ascii="Times New Roman" w:hAnsi="Times New Roman" w:eastAsia="楷体" w:cs="Times New Roman"/>
          <w:bCs/>
          <w:kern w:val="0"/>
          <w:sz w:val="32"/>
          <w:szCs w:val="32"/>
          <w:highlight w:val="none"/>
          <w:lang w:eastAsia="zh-CN"/>
        </w:rPr>
        <w:t>预防</w:t>
      </w:r>
      <w:bookmarkEnd w:id="21"/>
      <w:bookmarkEnd w:id="22"/>
      <w:bookmarkEnd w:id="23"/>
      <w:bookmarkEnd w:id="24"/>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在日常工作中根据市委、市政府、市指挥部和区委、区政府、区指挥部的工作部署，由区指挥部负责总体预防工作，指导</w:t>
      </w:r>
      <w:r>
        <w:rPr>
          <w:rFonts w:hint="eastAsia" w:ascii="Times New Roman" w:hAnsi="Times New Roman" w:eastAsia="仿宋_GB2312" w:cs="Times New Roman"/>
          <w:bCs/>
          <w:kern w:val="0"/>
          <w:sz w:val="32"/>
          <w:szCs w:val="32"/>
          <w:highlight w:val="none"/>
          <w:lang w:val="zh-TW" w:eastAsia="zh-CN" w:bidi="ar-SA"/>
        </w:rPr>
        <w:t>各成员单位</w:t>
      </w:r>
      <w:r>
        <w:rPr>
          <w:rFonts w:hint="default" w:ascii="Times New Roman" w:hAnsi="Times New Roman" w:eastAsia="仿宋_GB2312" w:cs="Times New Roman"/>
          <w:bCs/>
          <w:kern w:val="0"/>
          <w:sz w:val="32"/>
          <w:szCs w:val="32"/>
          <w:highlight w:val="none"/>
          <w:lang w:val="zh-TW" w:eastAsia="zh-CN" w:bidi="ar-SA"/>
        </w:rPr>
        <w:t>组织预防工作，采取以下预防措施：</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（1）</w:t>
      </w:r>
      <w:r>
        <w:rPr>
          <w:rFonts w:hint="default" w:ascii="Times New Roman" w:hAnsi="Times New Roman" w:eastAsia="仿宋_GB2312" w:cs="Times New Roman"/>
          <w:bCs/>
          <w:kern w:val="0"/>
          <w:sz w:val="32"/>
          <w:szCs w:val="32"/>
          <w:highlight w:val="none"/>
          <w:lang w:val="zh-TW" w:eastAsia="zh-CN" w:bidi="ar-SA"/>
        </w:rPr>
        <w:t>建立与能源供应部门的沟通机制，对本区燃煤、燃气资源的供需平衡状况实施动态监控；</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（2）</w:t>
      </w:r>
      <w:r>
        <w:rPr>
          <w:rFonts w:hint="default" w:ascii="Times New Roman" w:hAnsi="Times New Roman" w:eastAsia="仿宋_GB2312" w:cs="Times New Roman"/>
          <w:bCs/>
          <w:kern w:val="0"/>
          <w:sz w:val="32"/>
          <w:szCs w:val="32"/>
          <w:highlight w:val="none"/>
          <w:lang w:val="zh-TW" w:eastAsia="zh-CN" w:bidi="ar-SA"/>
        </w:rPr>
        <w:t>加强非采暖季集中供热设施的检修；</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（3）</w:t>
      </w:r>
      <w:r>
        <w:rPr>
          <w:rFonts w:hint="default" w:ascii="Times New Roman" w:hAnsi="Times New Roman" w:eastAsia="仿宋_GB2312" w:cs="Times New Roman"/>
          <w:bCs/>
          <w:kern w:val="0"/>
          <w:sz w:val="32"/>
          <w:szCs w:val="32"/>
          <w:highlight w:val="none"/>
          <w:lang w:val="zh-TW" w:eastAsia="zh-CN" w:bidi="ar-SA"/>
        </w:rPr>
        <w:t>加强采暖季供热设施安全运行检查；</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（4）</w:t>
      </w:r>
      <w:r>
        <w:rPr>
          <w:rFonts w:hint="default" w:ascii="Times New Roman" w:hAnsi="Times New Roman" w:eastAsia="仿宋_GB2312" w:cs="Times New Roman"/>
          <w:bCs/>
          <w:kern w:val="0"/>
          <w:sz w:val="32"/>
          <w:szCs w:val="32"/>
          <w:highlight w:val="none"/>
          <w:lang w:val="zh-TW" w:eastAsia="zh-CN" w:bidi="ar-SA"/>
        </w:rPr>
        <w:t>加强极端天气条件下供热设施的安全监控；</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（5）</w:t>
      </w:r>
      <w:r>
        <w:rPr>
          <w:rFonts w:hint="default" w:ascii="Times New Roman" w:hAnsi="Times New Roman" w:eastAsia="仿宋_GB2312" w:cs="Times New Roman"/>
          <w:bCs/>
          <w:kern w:val="0"/>
          <w:sz w:val="32"/>
          <w:szCs w:val="32"/>
          <w:highlight w:val="none"/>
          <w:lang w:val="zh-TW" w:eastAsia="zh-CN" w:bidi="ar-SA"/>
        </w:rPr>
        <w:t>定期采用技术手段进行供热管网、电气设备、锅炉房的安全检查工作，并建立数据档案；</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（6）</w:t>
      </w:r>
      <w:r>
        <w:rPr>
          <w:rFonts w:hint="default" w:ascii="Times New Roman" w:hAnsi="Times New Roman" w:eastAsia="仿宋_GB2312" w:cs="Times New Roman"/>
          <w:bCs/>
          <w:kern w:val="0"/>
          <w:sz w:val="32"/>
          <w:szCs w:val="32"/>
          <w:highlight w:val="none"/>
          <w:lang w:val="zh-TW" w:eastAsia="zh-CN" w:bidi="ar-SA"/>
        </w:rPr>
        <w:t>每年定期对供热设施进行隐患排查工作，建立隐患问题台账，发现问题及时处理；</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624" w:firstLineChars="200"/>
        <w:jc w:val="left"/>
        <w:textAlignment w:val="auto"/>
        <w:outlineLvl w:val="9"/>
        <w:rPr>
          <w:rFonts w:hint="default" w:ascii="Times New Roman" w:hAnsi="Times New Roman" w:eastAsia="仿宋" w:cs="Times New Roman"/>
          <w:bCs/>
          <w:kern w:val="0"/>
          <w:sz w:val="34"/>
          <w:szCs w:val="34"/>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（7）</w:t>
      </w:r>
      <w:r>
        <w:rPr>
          <w:rFonts w:hint="default" w:ascii="Times New Roman" w:hAnsi="Times New Roman" w:eastAsia="仿宋_GB2312" w:cs="Times New Roman"/>
          <w:bCs/>
          <w:kern w:val="0"/>
          <w:sz w:val="32"/>
          <w:szCs w:val="32"/>
          <w:highlight w:val="none"/>
          <w:lang w:val="zh-TW" w:eastAsia="zh-CN" w:bidi="ar-SA"/>
        </w:rPr>
        <w:t>加强市政道路施工现场供热设施的安全监护。</w:t>
      </w:r>
    </w:p>
    <w:p>
      <w:pPr>
        <w:pStyle w:val="8"/>
        <w:adjustRightInd w:val="0"/>
        <w:ind w:firstLine="624" w:firstLineChars="200"/>
        <w:rPr>
          <w:rFonts w:hint="default" w:ascii="Times New Roman" w:hAnsi="Times New Roman" w:eastAsia="楷体" w:cs="Times New Roman"/>
          <w:bCs/>
          <w:kern w:val="0"/>
          <w:sz w:val="32"/>
          <w:szCs w:val="32"/>
          <w:highlight w:val="none"/>
          <w:lang w:eastAsia="zh-CN"/>
        </w:rPr>
      </w:pPr>
      <w:bookmarkStart w:id="29" w:name="_Toc16415"/>
      <w:bookmarkStart w:id="30" w:name="_Toc16812"/>
      <w:r>
        <w:rPr>
          <w:rFonts w:hint="default" w:ascii="Times New Roman" w:hAnsi="Times New Roman" w:eastAsia="楷体" w:cs="Times New Roman"/>
          <w:bCs/>
          <w:kern w:val="0"/>
          <w:sz w:val="32"/>
          <w:szCs w:val="32"/>
          <w:highlight w:val="none"/>
          <w:lang w:val="en-US" w:eastAsia="zh-CN"/>
        </w:rPr>
        <w:t xml:space="preserve">3.2 </w:t>
      </w:r>
      <w:r>
        <w:rPr>
          <w:rFonts w:hint="default" w:ascii="Times New Roman" w:hAnsi="Times New Roman" w:eastAsia="楷体" w:cs="Times New Roman"/>
          <w:bCs/>
          <w:kern w:val="0"/>
          <w:sz w:val="32"/>
          <w:szCs w:val="32"/>
          <w:highlight w:val="none"/>
          <w:lang w:eastAsia="zh-CN"/>
        </w:rPr>
        <w:t>监测</w:t>
      </w:r>
      <w:bookmarkEnd w:id="29"/>
      <w:bookmarkEnd w:id="30"/>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区</w:t>
      </w:r>
      <w:r>
        <w:rPr>
          <w:rFonts w:hint="eastAsia" w:ascii="Times New Roman" w:hAnsi="Times New Roman" w:eastAsia="仿宋_GB2312" w:cs="Times New Roman"/>
          <w:bCs/>
          <w:kern w:val="0"/>
          <w:sz w:val="32"/>
          <w:szCs w:val="32"/>
          <w:highlight w:val="none"/>
          <w:lang w:val="zh-TW" w:eastAsia="zh-CN" w:bidi="ar-SA"/>
        </w:rPr>
        <w:t>城管委依托市城管委建设</w:t>
      </w:r>
      <w:r>
        <w:rPr>
          <w:rFonts w:hint="default" w:ascii="Times New Roman" w:hAnsi="Times New Roman" w:eastAsia="仿宋_GB2312" w:cs="Times New Roman"/>
          <w:bCs/>
          <w:kern w:val="0"/>
          <w:sz w:val="32"/>
          <w:szCs w:val="32"/>
          <w:highlight w:val="none"/>
          <w:lang w:val="zh-TW" w:eastAsia="zh-CN" w:bidi="ar-SA"/>
        </w:rPr>
        <w:t>并不断完善覆盖全区的集中供热应急管理信息化平台，实时对热源厂、供热企业的运行状况及主要参数进行监测。</w:t>
      </w:r>
    </w:p>
    <w:bookmarkEnd w:id="25"/>
    <w:bookmarkEnd w:id="26"/>
    <w:bookmarkEnd w:id="27"/>
    <w:bookmarkEnd w:id="28"/>
    <w:p>
      <w:pPr>
        <w:pStyle w:val="8"/>
        <w:adjustRightInd w:val="0"/>
        <w:ind w:firstLine="624" w:firstLineChars="200"/>
        <w:rPr>
          <w:rFonts w:hint="default" w:ascii="Times New Roman" w:hAnsi="Times New Roman" w:eastAsia="楷体" w:cs="Times New Roman"/>
          <w:bCs/>
          <w:kern w:val="0"/>
          <w:sz w:val="32"/>
          <w:szCs w:val="32"/>
          <w:highlight w:val="none"/>
          <w:lang w:val="en-US" w:eastAsia="zh-CN"/>
        </w:rPr>
      </w:pPr>
      <w:bookmarkStart w:id="31" w:name="_Toc21932"/>
      <w:bookmarkStart w:id="32" w:name="_Toc21296"/>
      <w:bookmarkStart w:id="33" w:name="_Toc16060"/>
      <w:r>
        <w:rPr>
          <w:rFonts w:hint="default" w:ascii="Times New Roman" w:hAnsi="Times New Roman" w:eastAsia="楷体" w:cs="Times New Roman"/>
          <w:bCs/>
          <w:kern w:val="0"/>
          <w:sz w:val="32"/>
          <w:szCs w:val="32"/>
          <w:highlight w:val="none"/>
          <w:lang w:val="en-US" w:eastAsia="zh-CN"/>
        </w:rPr>
        <w:t>3.3 预警</w:t>
      </w:r>
      <w:bookmarkEnd w:id="31"/>
      <w:bookmarkEnd w:id="32"/>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bookmarkStart w:id="34" w:name="_Toc26164"/>
      <w:bookmarkStart w:id="35" w:name="_Toc7396"/>
      <w:bookmarkStart w:id="36" w:name="_Toc11123"/>
      <w:r>
        <w:rPr>
          <w:rFonts w:hint="default" w:ascii="Times New Roman" w:hAnsi="Times New Roman" w:eastAsia="仿宋_GB2312" w:cs="Times New Roman"/>
          <w:bCs/>
          <w:kern w:val="0"/>
          <w:sz w:val="32"/>
          <w:szCs w:val="32"/>
          <w:highlight w:val="none"/>
          <w:lang w:val="en-US" w:eastAsia="zh-CN" w:bidi="ar-SA"/>
        </w:rPr>
        <w:t xml:space="preserve">3.3.1 </w:t>
      </w:r>
      <w:r>
        <w:rPr>
          <w:rFonts w:hint="default" w:ascii="Times New Roman" w:hAnsi="Times New Roman" w:eastAsia="仿宋_GB2312" w:cs="Times New Roman"/>
          <w:bCs/>
          <w:kern w:val="0"/>
          <w:sz w:val="32"/>
          <w:szCs w:val="32"/>
          <w:highlight w:val="none"/>
          <w:lang w:val="zh-TW" w:eastAsia="zh-CN" w:bidi="ar-SA"/>
        </w:rPr>
        <w:t>预警级别</w:t>
      </w:r>
      <w:bookmarkEnd w:id="33"/>
      <w:bookmarkEnd w:id="34"/>
      <w:bookmarkEnd w:id="35"/>
      <w:bookmarkEnd w:id="36"/>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根据停热影响范围大小、持续时间长短和发展趋势等因素，将预警级别由高到低分为四级，即</w:t>
      </w:r>
      <w:r>
        <w:rPr>
          <w:rFonts w:hint="eastAsia" w:ascii="Times New Roman" w:hAnsi="Times New Roman" w:eastAsia="仿宋_GB2312" w:cs="Times New Roman"/>
          <w:bCs/>
          <w:kern w:val="0"/>
          <w:sz w:val="32"/>
          <w:szCs w:val="32"/>
          <w:highlight w:val="none"/>
          <w:lang w:val="zh-TW" w:eastAsia="zh-CN" w:bidi="ar-SA"/>
        </w:rPr>
        <w:t>一</w:t>
      </w:r>
      <w:r>
        <w:rPr>
          <w:rFonts w:hint="default" w:ascii="Times New Roman" w:hAnsi="Times New Roman" w:eastAsia="仿宋_GB2312" w:cs="Times New Roman"/>
          <w:bCs/>
          <w:kern w:val="0"/>
          <w:sz w:val="32"/>
          <w:szCs w:val="32"/>
          <w:highlight w:val="none"/>
          <w:lang w:val="zh-TW" w:eastAsia="zh-CN" w:bidi="ar-SA"/>
        </w:rPr>
        <w:t>级、</w:t>
      </w:r>
      <w:r>
        <w:rPr>
          <w:rFonts w:hint="eastAsia" w:ascii="Times New Roman" w:hAnsi="Times New Roman" w:eastAsia="仿宋_GB2312" w:cs="Times New Roman"/>
          <w:bCs/>
          <w:kern w:val="0"/>
          <w:sz w:val="32"/>
          <w:szCs w:val="32"/>
          <w:highlight w:val="none"/>
          <w:lang w:val="zh-TW" w:eastAsia="zh-CN" w:bidi="ar-SA"/>
        </w:rPr>
        <w:t>二</w:t>
      </w:r>
      <w:r>
        <w:rPr>
          <w:rFonts w:hint="default" w:ascii="Times New Roman" w:hAnsi="Times New Roman" w:eastAsia="仿宋_GB2312" w:cs="Times New Roman"/>
          <w:bCs/>
          <w:kern w:val="0"/>
          <w:sz w:val="32"/>
          <w:szCs w:val="32"/>
          <w:highlight w:val="none"/>
          <w:lang w:val="zh-TW" w:eastAsia="zh-CN" w:bidi="ar-SA"/>
        </w:rPr>
        <w:t>级、</w:t>
      </w:r>
      <w:r>
        <w:rPr>
          <w:rFonts w:hint="eastAsia" w:ascii="Times New Roman" w:hAnsi="Times New Roman" w:eastAsia="仿宋_GB2312" w:cs="Times New Roman"/>
          <w:bCs/>
          <w:kern w:val="0"/>
          <w:sz w:val="32"/>
          <w:szCs w:val="32"/>
          <w:highlight w:val="none"/>
          <w:lang w:val="zh-TW" w:eastAsia="zh-CN" w:bidi="ar-SA"/>
        </w:rPr>
        <w:t>三</w:t>
      </w:r>
      <w:r>
        <w:rPr>
          <w:rFonts w:hint="default" w:ascii="Times New Roman" w:hAnsi="Times New Roman" w:eastAsia="仿宋_GB2312" w:cs="Times New Roman"/>
          <w:bCs/>
          <w:kern w:val="0"/>
          <w:sz w:val="32"/>
          <w:szCs w:val="32"/>
          <w:highlight w:val="none"/>
          <w:lang w:val="zh-TW" w:eastAsia="zh-CN" w:bidi="ar-SA"/>
        </w:rPr>
        <w:t>级和</w:t>
      </w:r>
      <w:r>
        <w:rPr>
          <w:rFonts w:hint="eastAsia" w:ascii="Times New Roman" w:hAnsi="Times New Roman" w:eastAsia="仿宋_GB2312" w:cs="Times New Roman"/>
          <w:bCs/>
          <w:kern w:val="0"/>
          <w:sz w:val="32"/>
          <w:szCs w:val="32"/>
          <w:highlight w:val="none"/>
          <w:lang w:val="zh-TW" w:eastAsia="zh-CN" w:bidi="ar-SA"/>
        </w:rPr>
        <w:t>四</w:t>
      </w:r>
      <w:r>
        <w:rPr>
          <w:rFonts w:hint="default" w:ascii="Times New Roman" w:hAnsi="Times New Roman" w:eastAsia="仿宋_GB2312" w:cs="Times New Roman"/>
          <w:bCs/>
          <w:kern w:val="0"/>
          <w:sz w:val="32"/>
          <w:szCs w:val="32"/>
          <w:highlight w:val="none"/>
          <w:lang w:val="zh-TW" w:eastAsia="zh-CN" w:bidi="ar-SA"/>
        </w:rPr>
        <w:t>级，依次用红色、橙色、黄色和蓝色表示。</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bookmarkStart w:id="37" w:name="_Toc20488"/>
      <w:bookmarkStart w:id="38" w:name="_Toc23452"/>
      <w:bookmarkStart w:id="39" w:name="_Toc278368662"/>
      <w:bookmarkStart w:id="40" w:name="_Toc280547180"/>
      <w:bookmarkStart w:id="41" w:name="_Toc9658"/>
      <w:bookmarkStart w:id="42" w:name="_Toc300637824"/>
      <w:bookmarkStart w:id="43" w:name="_Toc32360"/>
      <w:bookmarkStart w:id="44" w:name="_Toc278272938"/>
      <w:bookmarkStart w:id="45" w:name="_Toc17385"/>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1</w:t>
      </w:r>
      <w:r>
        <w:rPr>
          <w:rFonts w:hint="default" w:ascii="Times New Roman" w:hAnsi="Times New Roman" w:eastAsia="仿宋_GB2312" w:cs="Times New Roman"/>
          <w:bCs/>
          <w:kern w:val="0"/>
          <w:sz w:val="32"/>
          <w:szCs w:val="32"/>
          <w:highlight w:val="none"/>
          <w:lang w:val="zh-TW" w:eastAsia="zh-CN" w:bidi="ar-SA"/>
        </w:rPr>
        <w:t>）红色预警</w:t>
      </w:r>
    </w:p>
    <w:p>
      <w:pPr>
        <w:pStyle w:val="8"/>
        <w:adjustRightInd w:val="0"/>
        <w:ind w:firstLine="624" w:firstLineChars="200"/>
        <w:rPr>
          <w:rFonts w:eastAsia="仿宋_GB2312"/>
          <w:bCs/>
          <w:kern w:val="0"/>
          <w:sz w:val="32"/>
          <w:szCs w:val="32"/>
          <w:highlight w:val="none"/>
        </w:rPr>
      </w:pPr>
      <w:r>
        <w:rPr>
          <w:rFonts w:eastAsia="仿宋_GB2312"/>
          <w:bCs/>
          <w:kern w:val="0"/>
          <w:sz w:val="32"/>
          <w:szCs w:val="32"/>
          <w:highlight w:val="none"/>
        </w:rPr>
        <w:t>有下列情况之一者，为红色预警：</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①预测本市未来连续5天内日平均最低温度低于-9℃；</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②因各类因素可能造成停热降温影响居民用户5万户以上，并持续48小时以上；</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③重大节假日、重要活动期间，因各类因素可能造成连续停热24小时以上</w:t>
      </w:r>
      <w:bookmarkStart w:id="46" w:name="_Toc300637823"/>
      <w:r>
        <w:rPr>
          <w:rFonts w:hint="default" w:ascii="Times New Roman" w:hAnsi="Times New Roman" w:eastAsia="仿宋_GB2312" w:cs="Times New Roman"/>
          <w:bCs/>
          <w:kern w:val="0"/>
          <w:sz w:val="32"/>
          <w:szCs w:val="32"/>
          <w:highlight w:val="none"/>
          <w:lang w:val="zh-TW" w:eastAsia="zh-CN" w:bidi="ar-SA"/>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④因其他因素造成预计发生特别重大集中供热突发事件，事件随时可能发生，事态正在不断蔓延。</w:t>
      </w:r>
    </w:p>
    <w:bookmarkEnd w:id="46"/>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bookmarkStart w:id="47" w:name="_Toc6847"/>
      <w:bookmarkStart w:id="48" w:name="_Toc4437"/>
      <w:bookmarkStart w:id="49" w:name="_Toc7532"/>
      <w:bookmarkStart w:id="50" w:name="_Toc22569"/>
      <w:bookmarkStart w:id="51" w:name="_Toc19420"/>
      <w:r>
        <w:rPr>
          <w:rFonts w:hint="default" w:ascii="Times New Roman" w:hAnsi="Times New Roman" w:eastAsia="仿宋_GB2312" w:cs="Times New Roman"/>
          <w:bCs/>
          <w:kern w:val="0"/>
          <w:sz w:val="32"/>
          <w:szCs w:val="32"/>
          <w:highlight w:val="none"/>
          <w:lang w:val="zh-TW" w:eastAsia="zh-CN" w:bidi="ar-SA"/>
        </w:rPr>
        <w:t>（2）橙色预警</w:t>
      </w:r>
      <w:bookmarkEnd w:id="47"/>
      <w:bookmarkEnd w:id="48"/>
      <w:bookmarkEnd w:id="49"/>
      <w:bookmarkEnd w:id="50"/>
      <w:bookmarkEnd w:id="51"/>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有下列情况之一者，为橙色预警：</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①预测本市未来连续4天内日平均最低温度低于-9℃；</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②因各类因素可能造成停热降温，影响居民用户1万户以上，并持续24小时以上；</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③重大节假日、重要活动期间，因各类因素可能造成连续停热12小时以上；</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④因其他因素造成预计发生重大以上集中供热突发事件，事件即将发生，事态正在逐步扩大。</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bookmarkStart w:id="52" w:name="_Toc27939"/>
      <w:bookmarkStart w:id="53" w:name="_Toc3503"/>
      <w:bookmarkStart w:id="54" w:name="_Toc30762"/>
      <w:bookmarkStart w:id="55" w:name="_Toc16248"/>
      <w:bookmarkStart w:id="56" w:name="_Toc10767"/>
      <w:r>
        <w:rPr>
          <w:rFonts w:hint="default" w:ascii="Times New Roman" w:hAnsi="Times New Roman" w:eastAsia="仿宋_GB2312" w:cs="Times New Roman"/>
          <w:bCs/>
          <w:kern w:val="0"/>
          <w:sz w:val="32"/>
          <w:szCs w:val="32"/>
          <w:highlight w:val="none"/>
          <w:lang w:val="zh-TW" w:eastAsia="zh-CN" w:bidi="ar-SA"/>
        </w:rPr>
        <w:t>（3）黄色预警</w:t>
      </w:r>
      <w:bookmarkEnd w:id="52"/>
      <w:bookmarkEnd w:id="53"/>
      <w:bookmarkEnd w:id="54"/>
      <w:bookmarkEnd w:id="55"/>
      <w:bookmarkEnd w:id="56"/>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有下列情况之一者，为黄色预警：</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①预测本市未来连续3天内日平均最低温度低于-9℃；</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②因各类因素可能造成停热降温，影响居民用户5000户以上，并持续24小时以上；</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③因其他因素造成预计发生较大以上集中供热突发事件，事件已经临近，事态有扩大的趋势。</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（4）蓝色预警</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有下列情况之一者，为蓝色预警：</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①预测本市未来连续2天内日平均最低温度低于-9℃；</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②因各类因素可能造成停热降温，影响居民用户5000户以下，并持续24小时以上；</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③因其他因素造成预计发生一般以上集中供热突发事件，事件即将临近，事态可能会扩大。</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3.3.2 </w:t>
      </w:r>
      <w:r>
        <w:rPr>
          <w:rFonts w:hint="default" w:ascii="Times New Roman" w:hAnsi="Times New Roman" w:eastAsia="仿宋_GB2312" w:cs="Times New Roman"/>
          <w:bCs/>
          <w:kern w:val="0"/>
          <w:sz w:val="32"/>
          <w:szCs w:val="32"/>
          <w:highlight w:val="none"/>
          <w:lang w:val="zh-TW" w:eastAsia="zh-CN" w:bidi="ar-SA"/>
        </w:rPr>
        <w:t>预警发布</w:t>
      </w:r>
      <w:bookmarkEnd w:id="37"/>
      <w:bookmarkEnd w:id="38"/>
      <w:bookmarkEnd w:id="39"/>
      <w:bookmarkEnd w:id="40"/>
      <w:bookmarkEnd w:id="41"/>
      <w:bookmarkEnd w:id="42"/>
      <w:bookmarkEnd w:id="43"/>
      <w:bookmarkEnd w:id="44"/>
      <w:bookmarkEnd w:id="45"/>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bookmarkStart w:id="57" w:name="_Toc300637825"/>
      <w:r>
        <w:rPr>
          <w:rFonts w:hint="default" w:ascii="Times New Roman" w:hAnsi="Times New Roman" w:eastAsia="仿宋_GB2312" w:cs="Times New Roman"/>
          <w:bCs/>
          <w:kern w:val="0"/>
          <w:sz w:val="32"/>
          <w:szCs w:val="32"/>
          <w:highlight w:val="none"/>
          <w:lang w:val="en-US" w:eastAsia="zh-CN" w:bidi="ar-SA"/>
        </w:rPr>
        <w:t>（</w:t>
      </w:r>
      <w:r>
        <w:rPr>
          <w:rFonts w:hint="default" w:ascii="Times New Roman" w:hAnsi="Times New Roman" w:eastAsia="仿宋_GB2312" w:cs="Times New Roman"/>
          <w:bCs/>
          <w:kern w:val="0"/>
          <w:sz w:val="32"/>
          <w:szCs w:val="32"/>
          <w:highlight w:val="none"/>
          <w:lang w:val="zh-TW" w:eastAsia="zh-CN" w:bidi="ar-SA"/>
        </w:rPr>
        <w:t>1）发布权限。橙色、红色预警信息</w:t>
      </w:r>
      <w:r>
        <w:rPr>
          <w:rFonts w:hint="eastAsia" w:ascii="Times New Roman" w:hAnsi="Times New Roman" w:eastAsia="仿宋_GB2312" w:cs="Times New Roman"/>
          <w:bCs/>
          <w:kern w:val="0"/>
          <w:sz w:val="32"/>
          <w:szCs w:val="32"/>
          <w:highlight w:val="none"/>
          <w:lang w:val="zh-TW" w:eastAsia="zh-CN" w:bidi="ar-SA"/>
        </w:rPr>
        <w:t>按照《天津市集中供热突发事件应急预案》的要求，由天津市人民政府发布信息，区人民政府做好转发工作</w:t>
      </w:r>
      <w:r>
        <w:rPr>
          <w:rFonts w:hint="default" w:ascii="Times New Roman" w:hAnsi="Times New Roman" w:eastAsia="仿宋_GB2312" w:cs="Times New Roman"/>
          <w:bCs/>
          <w:kern w:val="0"/>
          <w:sz w:val="32"/>
          <w:szCs w:val="32"/>
          <w:highlight w:val="none"/>
          <w:lang w:val="zh-TW" w:eastAsia="zh-CN" w:bidi="ar-SA"/>
        </w:rPr>
        <w:t>；蓝色、黄色预警信息由区人民政府负责发布。</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w:t>
      </w:r>
      <w:r>
        <w:rPr>
          <w:rFonts w:hint="default" w:ascii="Times New Roman" w:hAnsi="Times New Roman" w:eastAsia="仿宋_GB2312" w:cs="Times New Roman"/>
          <w:bCs/>
          <w:kern w:val="0"/>
          <w:sz w:val="32"/>
          <w:szCs w:val="32"/>
          <w:highlight w:val="none"/>
          <w:lang w:val="zh-TW" w:eastAsia="zh-CN" w:bidi="ar-SA"/>
        </w:rPr>
        <w:t>2）预警内容。预警信息内容应当明确具体，包括发布单位、发布时间、可能发生突发事件的类别、起始时间、可能影响范围、预警级别、警示事项、相关措施、咨询电话等内容。</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w:t>
      </w:r>
      <w:r>
        <w:rPr>
          <w:rFonts w:hint="default" w:ascii="Times New Roman" w:hAnsi="Times New Roman" w:eastAsia="仿宋_GB2312" w:cs="Times New Roman"/>
          <w:bCs/>
          <w:kern w:val="0"/>
          <w:sz w:val="32"/>
          <w:szCs w:val="32"/>
          <w:highlight w:val="none"/>
          <w:lang w:val="zh-TW" w:eastAsia="zh-CN" w:bidi="ar-SA"/>
        </w:rPr>
        <w:t>3）发布途径。预警信息的发布解除可以通过手机短信、网络、广播、电视和其他方式进行。区</w:t>
      </w:r>
      <w:r>
        <w:rPr>
          <w:rFonts w:hint="eastAsia" w:ascii="Times New Roman" w:hAnsi="Times New Roman" w:eastAsia="仿宋_GB2312" w:cs="Times New Roman"/>
          <w:bCs/>
          <w:kern w:val="0"/>
          <w:sz w:val="32"/>
          <w:szCs w:val="32"/>
          <w:highlight w:val="none"/>
          <w:lang w:val="zh-TW" w:eastAsia="zh-CN" w:bidi="ar-SA"/>
        </w:rPr>
        <w:t>指挥部办公室</w:t>
      </w:r>
      <w:r>
        <w:rPr>
          <w:rFonts w:hint="default" w:ascii="Times New Roman" w:hAnsi="Times New Roman" w:eastAsia="仿宋_GB2312" w:cs="Times New Roman"/>
          <w:bCs/>
          <w:kern w:val="0"/>
          <w:sz w:val="32"/>
          <w:szCs w:val="32"/>
          <w:highlight w:val="none"/>
          <w:lang w:val="zh-TW" w:eastAsia="zh-CN" w:bidi="ar-SA"/>
        </w:rPr>
        <w:t>组织</w:t>
      </w:r>
      <w:r>
        <w:rPr>
          <w:rFonts w:hint="eastAsia" w:ascii="Times New Roman" w:hAnsi="Times New Roman" w:eastAsia="仿宋_GB2312" w:cs="Times New Roman"/>
          <w:bCs/>
          <w:kern w:val="0"/>
          <w:sz w:val="32"/>
          <w:szCs w:val="32"/>
          <w:highlight w:val="none"/>
          <w:lang w:val="zh-TW" w:eastAsia="zh-CN" w:bidi="ar-SA"/>
        </w:rPr>
        <w:t>街道办事处</w:t>
      </w:r>
      <w:r>
        <w:rPr>
          <w:rFonts w:hint="default" w:ascii="Times New Roman" w:hAnsi="Times New Roman" w:eastAsia="仿宋_GB2312" w:cs="Times New Roman"/>
          <w:bCs/>
          <w:kern w:val="0"/>
          <w:sz w:val="32"/>
          <w:szCs w:val="32"/>
          <w:highlight w:val="none"/>
          <w:lang w:val="zh-TW" w:eastAsia="zh-CN" w:bidi="ar-SA"/>
        </w:rPr>
        <w:t>在预警信息发布时对老年人进行风险提醒和紧急避难场所提示。</w:t>
      </w:r>
    </w:p>
    <w:bookmarkEnd w:id="57"/>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bookmarkStart w:id="58" w:name="_Toc31441"/>
      <w:bookmarkStart w:id="59" w:name="_Toc21336"/>
      <w:bookmarkStart w:id="60" w:name="_Toc12267"/>
      <w:bookmarkStart w:id="61" w:name="_Toc19036"/>
      <w:bookmarkStart w:id="62" w:name="_Toc300637826"/>
      <w:r>
        <w:rPr>
          <w:rFonts w:hint="default" w:ascii="Times New Roman" w:hAnsi="Times New Roman" w:eastAsia="仿宋_GB2312" w:cs="Times New Roman"/>
          <w:bCs/>
          <w:kern w:val="0"/>
          <w:sz w:val="32"/>
          <w:szCs w:val="32"/>
          <w:highlight w:val="none"/>
          <w:lang w:val="en-US" w:eastAsia="zh-CN" w:bidi="ar-SA"/>
        </w:rPr>
        <w:t xml:space="preserve">3.3.3 </w:t>
      </w:r>
      <w:r>
        <w:rPr>
          <w:rFonts w:hint="default" w:ascii="Times New Roman" w:hAnsi="Times New Roman" w:eastAsia="仿宋_GB2312" w:cs="Times New Roman"/>
          <w:bCs/>
          <w:kern w:val="0"/>
          <w:sz w:val="32"/>
          <w:szCs w:val="32"/>
          <w:highlight w:val="none"/>
          <w:lang w:val="zh-TW" w:eastAsia="zh-CN" w:bidi="ar-SA"/>
        </w:rPr>
        <w:t>预警响应措施</w:t>
      </w:r>
      <w:bookmarkEnd w:id="58"/>
      <w:bookmarkEnd w:id="59"/>
      <w:bookmarkEnd w:id="60"/>
      <w:bookmarkEnd w:id="61"/>
      <w:bookmarkEnd w:id="62"/>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发布蓝色、黄色预警后，采取以下响应措施：</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1</w:t>
      </w:r>
      <w:r>
        <w:rPr>
          <w:rFonts w:hint="default" w:ascii="Times New Roman" w:hAnsi="Times New Roman" w:eastAsia="仿宋_GB2312" w:cs="Times New Roman"/>
          <w:bCs/>
          <w:kern w:val="0"/>
          <w:sz w:val="32"/>
          <w:szCs w:val="32"/>
          <w:highlight w:val="none"/>
          <w:lang w:val="zh-TW" w:eastAsia="zh-CN" w:bidi="ar-SA"/>
        </w:rPr>
        <w:t>）区指挥部</w:t>
      </w:r>
      <w:r>
        <w:rPr>
          <w:rFonts w:hint="eastAsia" w:ascii="Times New Roman" w:hAnsi="Times New Roman" w:eastAsia="仿宋_GB2312" w:cs="Times New Roman"/>
          <w:bCs/>
          <w:kern w:val="0"/>
          <w:sz w:val="32"/>
          <w:szCs w:val="32"/>
          <w:highlight w:val="none"/>
          <w:lang w:val="zh-TW" w:eastAsia="zh-CN" w:bidi="ar-SA"/>
        </w:rPr>
        <w:t>及时收集、报告有关信息，必要时上报市指挥部办公室</w:t>
      </w:r>
      <w:r>
        <w:rPr>
          <w:rFonts w:hint="default" w:ascii="Times New Roman" w:hAnsi="Times New Roman" w:eastAsia="仿宋_GB2312" w:cs="Times New Roman"/>
          <w:bCs/>
          <w:kern w:val="0"/>
          <w:sz w:val="32"/>
          <w:szCs w:val="32"/>
          <w:highlight w:val="none"/>
          <w:lang w:val="zh-TW" w:eastAsia="zh-CN" w:bidi="ar-SA"/>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2</w:t>
      </w:r>
      <w:r>
        <w:rPr>
          <w:rFonts w:hint="default" w:ascii="Times New Roman" w:hAnsi="Times New Roman" w:eastAsia="仿宋_GB2312" w:cs="Times New Roman"/>
          <w:bCs/>
          <w:kern w:val="0"/>
          <w:sz w:val="32"/>
          <w:szCs w:val="32"/>
          <w:highlight w:val="none"/>
          <w:lang w:val="zh-TW" w:eastAsia="zh-CN" w:bidi="ar-SA"/>
        </w:rPr>
        <w:t>）</w:t>
      </w:r>
      <w:r>
        <w:rPr>
          <w:rFonts w:hint="eastAsia" w:ascii="Times New Roman" w:hAnsi="Times New Roman" w:eastAsia="仿宋_GB2312" w:cs="Times New Roman"/>
          <w:bCs/>
          <w:kern w:val="0"/>
          <w:sz w:val="32"/>
          <w:szCs w:val="32"/>
          <w:highlight w:val="none"/>
          <w:lang w:val="zh-TW" w:eastAsia="zh-CN" w:bidi="ar-SA"/>
        </w:rPr>
        <w:t>区指挥部加强对突发事件发生、发展情况的检测预报，向社会发布与公众有关的突发事件预测信息和分析评估结果</w:t>
      </w:r>
      <w:r>
        <w:rPr>
          <w:rFonts w:hint="default" w:ascii="Times New Roman" w:hAnsi="Times New Roman" w:eastAsia="仿宋_GB2312" w:cs="Times New Roman"/>
          <w:bCs/>
          <w:kern w:val="0"/>
          <w:sz w:val="32"/>
          <w:szCs w:val="32"/>
          <w:highlight w:val="none"/>
          <w:lang w:val="zh-TW" w:eastAsia="zh-CN" w:bidi="ar-SA"/>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3</w:t>
      </w:r>
      <w:r>
        <w:rPr>
          <w:rFonts w:hint="default" w:ascii="Times New Roman" w:hAnsi="Times New Roman" w:eastAsia="仿宋_GB2312" w:cs="Times New Roman"/>
          <w:bCs/>
          <w:kern w:val="0"/>
          <w:sz w:val="32"/>
          <w:szCs w:val="32"/>
          <w:highlight w:val="none"/>
          <w:lang w:val="zh-TW" w:eastAsia="zh-CN" w:bidi="ar-SA"/>
        </w:rPr>
        <w:t>）组织供热企业、行业专家对突发事件信息进行分析评估，科学研判事件发展趋势。</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4</w:t>
      </w:r>
      <w:r>
        <w:rPr>
          <w:rFonts w:hint="default" w:ascii="Times New Roman" w:hAnsi="Times New Roman" w:eastAsia="仿宋_GB2312" w:cs="Times New Roman"/>
          <w:bCs/>
          <w:kern w:val="0"/>
          <w:sz w:val="32"/>
          <w:szCs w:val="32"/>
          <w:highlight w:val="none"/>
          <w:lang w:val="zh-TW" w:eastAsia="zh-CN" w:bidi="ar-SA"/>
        </w:rPr>
        <w:t>）向社会公众发布防灾避险的提示性、建议性信息。</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eastAsia" w:ascii="Times New Roman" w:hAnsi="Times New Roman" w:eastAsia="仿宋_GB2312" w:cs="Times New Roman"/>
          <w:bCs/>
          <w:kern w:val="0"/>
          <w:sz w:val="32"/>
          <w:szCs w:val="32"/>
          <w:highlight w:val="none"/>
          <w:lang w:val="en-US" w:eastAsia="zh-CN" w:bidi="ar-SA"/>
        </w:rPr>
      </w:pPr>
      <w:r>
        <w:rPr>
          <w:rFonts w:hint="default" w:ascii="Times New Roman" w:hAnsi="Times New Roman" w:eastAsia="仿宋_GB2312" w:cs="Times New Roman"/>
          <w:bCs/>
          <w:kern w:val="0"/>
          <w:sz w:val="32"/>
          <w:szCs w:val="32"/>
          <w:highlight w:val="none"/>
          <w:lang w:val="en-US" w:eastAsia="zh-CN" w:bidi="ar-SA"/>
        </w:rPr>
        <w:t>区</w:t>
      </w:r>
      <w:r>
        <w:rPr>
          <w:rFonts w:hint="eastAsia" w:ascii="Times New Roman" w:hAnsi="Times New Roman" w:eastAsia="仿宋_GB2312" w:cs="Times New Roman"/>
          <w:bCs/>
          <w:kern w:val="0"/>
          <w:sz w:val="32"/>
          <w:szCs w:val="32"/>
          <w:highlight w:val="none"/>
          <w:lang w:val="en-US" w:eastAsia="zh-CN" w:bidi="ar-SA"/>
        </w:rPr>
        <w:t>指挥部在接到市指挥部发布的橙色、红色预警后，在以上措施的基础上，进一步采取以下响应措施：</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1</w:t>
      </w:r>
      <w:r>
        <w:rPr>
          <w:rFonts w:hint="default" w:ascii="Times New Roman" w:hAnsi="Times New Roman" w:eastAsia="仿宋_GB2312" w:cs="Times New Roman"/>
          <w:bCs/>
          <w:kern w:val="0"/>
          <w:sz w:val="32"/>
          <w:szCs w:val="32"/>
          <w:highlight w:val="none"/>
          <w:lang w:val="zh-TW" w:eastAsia="zh-CN" w:bidi="ar-SA"/>
        </w:rPr>
        <w:t>）区指挥部立即组织指挥人员、救援人员、值班人员等进入待命状态</w:t>
      </w:r>
      <w:r>
        <w:rPr>
          <w:rFonts w:hint="eastAsia" w:ascii="Times New Roman" w:hAnsi="Times New Roman" w:eastAsia="仿宋_GB2312" w:cs="Times New Roman"/>
          <w:bCs/>
          <w:kern w:val="0"/>
          <w:sz w:val="32"/>
          <w:szCs w:val="32"/>
          <w:highlight w:val="none"/>
          <w:lang w:val="zh-TW" w:eastAsia="zh-CN" w:bidi="ar-SA"/>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2</w:t>
      </w:r>
      <w:r>
        <w:rPr>
          <w:rFonts w:hint="default" w:ascii="Times New Roman" w:hAnsi="Times New Roman" w:eastAsia="仿宋_GB2312" w:cs="Times New Roman"/>
          <w:bCs/>
          <w:kern w:val="0"/>
          <w:sz w:val="32"/>
          <w:szCs w:val="32"/>
          <w:highlight w:val="none"/>
          <w:lang w:val="zh-TW" w:eastAsia="zh-CN" w:bidi="ar-SA"/>
        </w:rPr>
        <w:t>）区指挥部办公室组织供热企业迅速调集应急抢修和救援所需物资、设备、工具，做好应急准备工作</w:t>
      </w:r>
      <w:r>
        <w:rPr>
          <w:rFonts w:hint="eastAsia" w:ascii="Times New Roman" w:hAnsi="Times New Roman" w:eastAsia="仿宋_GB2312" w:cs="Times New Roman"/>
          <w:bCs/>
          <w:kern w:val="0"/>
          <w:sz w:val="32"/>
          <w:szCs w:val="32"/>
          <w:highlight w:val="none"/>
          <w:lang w:val="zh-TW" w:eastAsia="zh-CN" w:bidi="ar-SA"/>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3</w:t>
      </w:r>
      <w:r>
        <w:rPr>
          <w:rFonts w:hint="default" w:ascii="Times New Roman" w:hAnsi="Times New Roman" w:eastAsia="仿宋_GB2312" w:cs="Times New Roman"/>
          <w:bCs/>
          <w:kern w:val="0"/>
          <w:sz w:val="32"/>
          <w:szCs w:val="32"/>
          <w:highlight w:val="none"/>
          <w:lang w:val="zh-TW" w:eastAsia="zh-CN" w:bidi="ar-SA"/>
        </w:rPr>
        <w:t>）供热企业加强预警区域的安全检查和隐患排查</w:t>
      </w:r>
      <w:r>
        <w:rPr>
          <w:rFonts w:hint="eastAsia" w:ascii="Times New Roman" w:hAnsi="Times New Roman" w:eastAsia="仿宋_GB2312" w:cs="Times New Roman"/>
          <w:bCs/>
          <w:kern w:val="0"/>
          <w:sz w:val="32"/>
          <w:szCs w:val="32"/>
          <w:highlight w:val="none"/>
          <w:lang w:val="zh-TW" w:eastAsia="zh-CN" w:bidi="ar-SA"/>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en-US" w:eastAsia="zh-CN" w:bidi="ar-SA"/>
        </w:rPr>
        <w:t>4</w:t>
      </w:r>
      <w:r>
        <w:rPr>
          <w:rFonts w:hint="default" w:ascii="Times New Roman" w:hAnsi="Times New Roman" w:eastAsia="仿宋_GB2312" w:cs="Times New Roman"/>
          <w:bCs/>
          <w:kern w:val="0"/>
          <w:sz w:val="32"/>
          <w:szCs w:val="32"/>
          <w:highlight w:val="none"/>
          <w:lang w:val="zh-TW" w:eastAsia="zh-CN" w:bidi="ar-SA"/>
        </w:rPr>
        <w:t>）区</w:t>
      </w:r>
      <w:r>
        <w:rPr>
          <w:rFonts w:hint="eastAsia" w:ascii="Times New Roman" w:hAnsi="Times New Roman" w:eastAsia="仿宋_GB2312" w:cs="Times New Roman"/>
          <w:bCs/>
          <w:kern w:val="0"/>
          <w:sz w:val="32"/>
          <w:szCs w:val="32"/>
          <w:highlight w:val="none"/>
          <w:lang w:val="zh-TW" w:eastAsia="zh-CN" w:bidi="ar-SA"/>
        </w:rPr>
        <w:t>指挥部</w:t>
      </w:r>
      <w:r>
        <w:rPr>
          <w:rFonts w:hint="default" w:ascii="Times New Roman" w:hAnsi="Times New Roman" w:eastAsia="仿宋_GB2312" w:cs="Times New Roman"/>
          <w:bCs/>
          <w:kern w:val="0"/>
          <w:sz w:val="32"/>
          <w:szCs w:val="32"/>
          <w:highlight w:val="none"/>
          <w:lang w:val="zh-TW" w:eastAsia="zh-CN" w:bidi="ar-SA"/>
        </w:rPr>
        <w:t>组织转移、疏散易受突发事件危害的人员并予以妥善安置。</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bookmarkStart w:id="63" w:name="_Toc21003"/>
      <w:bookmarkStart w:id="64" w:name="_Toc29114"/>
      <w:bookmarkStart w:id="65" w:name="_Toc13432"/>
      <w:bookmarkStart w:id="66" w:name="_Toc6197"/>
      <w:bookmarkStart w:id="67" w:name="_Toc5455"/>
      <w:r>
        <w:rPr>
          <w:rFonts w:hint="default" w:ascii="Times New Roman" w:hAnsi="Times New Roman" w:eastAsia="仿宋_GB2312" w:cs="Times New Roman"/>
          <w:bCs/>
          <w:kern w:val="0"/>
          <w:sz w:val="32"/>
          <w:szCs w:val="32"/>
          <w:highlight w:val="none"/>
          <w:lang w:val="en-US" w:eastAsia="zh-CN" w:bidi="ar-SA"/>
        </w:rPr>
        <w:t xml:space="preserve">3.3.4 </w:t>
      </w:r>
      <w:r>
        <w:rPr>
          <w:rFonts w:hint="default" w:ascii="Times New Roman" w:hAnsi="Times New Roman" w:eastAsia="仿宋_GB2312" w:cs="Times New Roman"/>
          <w:bCs/>
          <w:kern w:val="0"/>
          <w:sz w:val="32"/>
          <w:szCs w:val="32"/>
          <w:highlight w:val="none"/>
          <w:lang w:val="zh-TW" w:eastAsia="zh-CN" w:bidi="ar-SA"/>
        </w:rPr>
        <w:t>预警</w:t>
      </w:r>
      <w:bookmarkEnd w:id="63"/>
      <w:bookmarkEnd w:id="64"/>
      <w:r>
        <w:rPr>
          <w:rFonts w:hint="default" w:ascii="Times New Roman" w:hAnsi="Times New Roman" w:eastAsia="仿宋_GB2312" w:cs="Times New Roman"/>
          <w:bCs/>
          <w:kern w:val="0"/>
          <w:sz w:val="32"/>
          <w:szCs w:val="32"/>
          <w:highlight w:val="none"/>
          <w:lang w:val="zh-TW" w:eastAsia="zh-CN" w:bidi="ar-SA"/>
        </w:rPr>
        <w:t>的调整和解除</w:t>
      </w:r>
      <w:bookmarkEnd w:id="65"/>
      <w:bookmarkEnd w:id="66"/>
      <w:bookmarkEnd w:id="67"/>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预警信息发布部门根据集中供热突发事件可能的发展态势和相应处置进展情况，适时调整预警级别并重新发布。当研判可能引发集中供热突发事件的因素已经消除或得到有效控制，应按照预警发布权限，立即宣布解除预警。</w:t>
      </w:r>
    </w:p>
    <w:p>
      <w:pPr>
        <w:pStyle w:val="8"/>
        <w:tabs>
          <w:tab w:val="right" w:leader="dot" w:pos="8306"/>
        </w:tabs>
        <w:adjustRightInd w:val="0"/>
        <w:ind w:firstLine="624" w:firstLineChars="200"/>
        <w:rPr>
          <w:rFonts w:hint="default" w:ascii="Times New Roman" w:hAnsi="Times New Roman" w:eastAsia="黑体" w:cs="Times New Roman"/>
          <w:bCs/>
          <w:kern w:val="0"/>
          <w:sz w:val="32"/>
          <w:szCs w:val="32"/>
          <w:highlight w:val="none"/>
          <w:lang w:eastAsia="zh-CN"/>
        </w:rPr>
      </w:pPr>
      <w:bookmarkStart w:id="68" w:name="_Toc14179"/>
      <w:r>
        <w:rPr>
          <w:rFonts w:hint="default" w:ascii="Times New Roman" w:hAnsi="Times New Roman" w:eastAsia="黑体" w:cs="Times New Roman"/>
          <w:bCs/>
          <w:kern w:val="0"/>
          <w:sz w:val="32"/>
          <w:szCs w:val="32"/>
          <w:highlight w:val="none"/>
          <w:lang w:val="en-US" w:eastAsia="zh-CN"/>
        </w:rPr>
        <w:t xml:space="preserve">4 </w:t>
      </w:r>
      <w:r>
        <w:rPr>
          <w:rFonts w:hint="default" w:ascii="Times New Roman" w:hAnsi="Times New Roman" w:eastAsia="黑体" w:cs="Times New Roman"/>
          <w:bCs/>
          <w:kern w:val="0"/>
          <w:sz w:val="32"/>
          <w:szCs w:val="32"/>
          <w:highlight w:val="none"/>
          <w:lang w:eastAsia="zh-CN"/>
        </w:rPr>
        <w:t>应急处置</w:t>
      </w:r>
      <w:bookmarkEnd w:id="68"/>
    </w:p>
    <w:p>
      <w:pPr>
        <w:pStyle w:val="8"/>
        <w:adjustRightInd w:val="0"/>
        <w:ind w:firstLine="624" w:firstLineChars="200"/>
        <w:rPr>
          <w:rFonts w:hint="default" w:ascii="Times New Roman" w:hAnsi="Times New Roman" w:eastAsia="楷体" w:cs="Times New Roman"/>
          <w:bCs/>
          <w:kern w:val="0"/>
          <w:sz w:val="32"/>
          <w:szCs w:val="32"/>
          <w:highlight w:val="none"/>
          <w:lang w:eastAsia="zh-CN"/>
        </w:rPr>
      </w:pPr>
      <w:bookmarkStart w:id="69" w:name="_Toc15755"/>
      <w:r>
        <w:rPr>
          <w:rFonts w:hint="default" w:ascii="Times New Roman" w:hAnsi="Times New Roman" w:eastAsia="楷体" w:cs="Times New Roman"/>
          <w:bCs/>
          <w:kern w:val="0"/>
          <w:sz w:val="32"/>
          <w:szCs w:val="32"/>
          <w:highlight w:val="none"/>
          <w:lang w:val="en-US" w:eastAsia="zh-CN"/>
        </w:rPr>
        <w:t xml:space="preserve">4.1 </w:t>
      </w:r>
      <w:r>
        <w:rPr>
          <w:rFonts w:hint="default" w:ascii="Times New Roman" w:hAnsi="Times New Roman" w:eastAsia="楷体" w:cs="Times New Roman"/>
          <w:bCs/>
          <w:kern w:val="0"/>
          <w:sz w:val="32"/>
          <w:szCs w:val="32"/>
          <w:highlight w:val="none"/>
          <w:lang w:eastAsia="zh-CN"/>
        </w:rPr>
        <w:t>信息报告</w:t>
      </w:r>
      <w:bookmarkEnd w:id="69"/>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4.1.1 </w:t>
      </w:r>
      <w:r>
        <w:rPr>
          <w:rFonts w:hint="default" w:ascii="Times New Roman" w:hAnsi="Times New Roman" w:eastAsia="仿宋_GB2312" w:cs="Times New Roman"/>
          <w:bCs/>
          <w:kern w:val="0"/>
          <w:sz w:val="32"/>
          <w:szCs w:val="32"/>
          <w:highlight w:val="none"/>
          <w:lang w:val="zh-TW" w:eastAsia="zh-CN" w:bidi="ar-SA"/>
        </w:rPr>
        <w:t>发生集中供热突发事件或发现</w:t>
      </w:r>
      <w:r>
        <w:rPr>
          <w:rFonts w:hint="eastAsia" w:ascii="Times New Roman" w:hAnsi="Times New Roman" w:eastAsia="仿宋_GB2312" w:cs="Times New Roman"/>
          <w:bCs/>
          <w:kern w:val="0"/>
          <w:sz w:val="32"/>
          <w:szCs w:val="32"/>
          <w:highlight w:val="none"/>
          <w:lang w:val="zh-TW" w:eastAsia="zh-CN" w:bidi="ar-SA"/>
        </w:rPr>
        <w:t>重</w:t>
      </w:r>
      <w:r>
        <w:rPr>
          <w:rFonts w:hint="default" w:ascii="Times New Roman" w:hAnsi="Times New Roman" w:eastAsia="仿宋_GB2312" w:cs="Times New Roman"/>
          <w:bCs/>
          <w:kern w:val="0"/>
          <w:sz w:val="32"/>
          <w:szCs w:val="32"/>
          <w:highlight w:val="none"/>
          <w:lang w:val="zh-TW" w:eastAsia="zh-CN" w:bidi="ar-SA"/>
        </w:rPr>
        <w:t>大风险隐患后，</w:t>
      </w:r>
      <w:r>
        <w:rPr>
          <w:rFonts w:hint="eastAsia" w:ascii="Times New Roman" w:hAnsi="Times New Roman" w:eastAsia="仿宋_GB2312" w:cs="Times New Roman"/>
          <w:bCs/>
          <w:kern w:val="0"/>
          <w:sz w:val="32"/>
          <w:szCs w:val="32"/>
          <w:highlight w:val="none"/>
          <w:lang w:val="zh-TW" w:eastAsia="zh-CN" w:bidi="ar-SA"/>
        </w:rPr>
        <w:t>事发</w:t>
      </w:r>
      <w:r>
        <w:rPr>
          <w:rFonts w:hint="default" w:ascii="Times New Roman" w:hAnsi="Times New Roman" w:eastAsia="仿宋_GB2312" w:cs="Times New Roman"/>
          <w:bCs/>
          <w:kern w:val="0"/>
          <w:sz w:val="32"/>
          <w:szCs w:val="32"/>
          <w:highlight w:val="none"/>
          <w:lang w:val="zh-TW" w:eastAsia="zh-CN" w:bidi="ar-SA"/>
        </w:rPr>
        <w:t>单位要立即向区指挥部</w:t>
      </w:r>
      <w:r>
        <w:rPr>
          <w:rFonts w:hint="eastAsia" w:ascii="Times New Roman" w:hAnsi="Times New Roman" w:eastAsia="仿宋_GB2312" w:cs="Times New Roman"/>
          <w:bCs/>
          <w:kern w:val="0"/>
          <w:sz w:val="32"/>
          <w:szCs w:val="32"/>
          <w:highlight w:val="none"/>
          <w:lang w:val="zh-TW" w:eastAsia="zh-CN" w:bidi="ar-SA"/>
        </w:rPr>
        <w:t>报告，区指挥部立即向</w:t>
      </w:r>
      <w:r>
        <w:rPr>
          <w:rFonts w:hint="default" w:ascii="Times New Roman" w:hAnsi="Times New Roman" w:eastAsia="仿宋_GB2312" w:cs="Times New Roman"/>
          <w:bCs/>
          <w:kern w:val="0"/>
          <w:sz w:val="32"/>
          <w:szCs w:val="32"/>
          <w:highlight w:val="none"/>
          <w:lang w:val="zh-TW" w:eastAsia="zh-CN" w:bidi="ar-SA"/>
        </w:rPr>
        <w:t>区人民政府报告事件或隐患信息，并根据事态发展和处置情况及时</w:t>
      </w:r>
      <w:r>
        <w:rPr>
          <w:rFonts w:hint="eastAsia" w:ascii="Times New Roman" w:hAnsi="Times New Roman" w:eastAsia="仿宋_GB2312" w:cs="Times New Roman"/>
          <w:bCs/>
          <w:kern w:val="0"/>
          <w:sz w:val="32"/>
          <w:szCs w:val="32"/>
          <w:highlight w:val="none"/>
          <w:lang w:val="zh-TW" w:eastAsia="zh-CN" w:bidi="ar-SA"/>
        </w:rPr>
        <w:t>向市指挥部办公室报告事件或隐患相关</w:t>
      </w:r>
      <w:r>
        <w:rPr>
          <w:rFonts w:hint="default" w:ascii="Times New Roman" w:hAnsi="Times New Roman" w:eastAsia="仿宋_GB2312" w:cs="Times New Roman"/>
          <w:bCs/>
          <w:kern w:val="0"/>
          <w:sz w:val="32"/>
          <w:szCs w:val="32"/>
          <w:highlight w:val="none"/>
          <w:lang w:val="zh-TW" w:eastAsia="zh-CN" w:bidi="ar-SA"/>
        </w:rPr>
        <w:t>信息。</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4.1.2 </w:t>
      </w:r>
      <w:r>
        <w:rPr>
          <w:rFonts w:hint="default" w:ascii="Times New Roman" w:hAnsi="Times New Roman" w:eastAsia="仿宋_GB2312" w:cs="Times New Roman"/>
          <w:bCs/>
          <w:kern w:val="0"/>
          <w:sz w:val="32"/>
          <w:szCs w:val="32"/>
          <w:highlight w:val="none"/>
          <w:lang w:val="zh-TW" w:eastAsia="zh-CN" w:bidi="ar-SA"/>
        </w:rPr>
        <w:t>区人民政府接到报告后，要按照接报即报、随时续报的原则，接报后</w:t>
      </w:r>
      <w:r>
        <w:rPr>
          <w:rFonts w:hint="eastAsia" w:ascii="Times New Roman" w:hAnsi="Times New Roman" w:eastAsia="仿宋_GB2312" w:cs="Times New Roman"/>
          <w:bCs/>
          <w:kern w:val="0"/>
          <w:sz w:val="32"/>
          <w:szCs w:val="32"/>
          <w:highlight w:val="none"/>
          <w:lang w:val="en-US" w:eastAsia="zh-CN" w:bidi="ar-SA"/>
        </w:rPr>
        <w:t>3</w:t>
      </w:r>
      <w:r>
        <w:rPr>
          <w:rFonts w:hint="default" w:ascii="Times New Roman" w:hAnsi="Times New Roman" w:eastAsia="仿宋_GB2312" w:cs="Times New Roman"/>
          <w:bCs/>
          <w:kern w:val="0"/>
          <w:sz w:val="32"/>
          <w:szCs w:val="32"/>
          <w:highlight w:val="none"/>
          <w:lang w:val="zh-TW" w:eastAsia="zh-CN" w:bidi="ar-SA"/>
        </w:rPr>
        <w:t>0分钟内电话、</w:t>
      </w:r>
      <w:r>
        <w:rPr>
          <w:rFonts w:hint="eastAsia" w:ascii="Times New Roman" w:hAnsi="Times New Roman" w:eastAsia="仿宋_GB2312" w:cs="Times New Roman"/>
          <w:bCs/>
          <w:kern w:val="0"/>
          <w:sz w:val="32"/>
          <w:szCs w:val="32"/>
          <w:highlight w:val="none"/>
          <w:lang w:val="en-US" w:eastAsia="zh-CN" w:bidi="ar-SA"/>
        </w:rPr>
        <w:t>1小时</w:t>
      </w:r>
      <w:r>
        <w:rPr>
          <w:rFonts w:hint="default" w:ascii="Times New Roman" w:hAnsi="Times New Roman" w:eastAsia="仿宋_GB2312" w:cs="Times New Roman"/>
          <w:bCs/>
          <w:kern w:val="0"/>
          <w:sz w:val="32"/>
          <w:szCs w:val="32"/>
          <w:highlight w:val="none"/>
          <w:lang w:val="zh-TW" w:eastAsia="zh-CN" w:bidi="ar-SA"/>
        </w:rPr>
        <w:t>内书面向</w:t>
      </w:r>
      <w:r>
        <w:rPr>
          <w:rFonts w:hint="eastAsia" w:ascii="Times New Roman" w:hAnsi="Times New Roman" w:eastAsia="仿宋_GB2312" w:cs="Times New Roman"/>
          <w:bCs/>
          <w:kern w:val="0"/>
          <w:sz w:val="32"/>
          <w:szCs w:val="32"/>
          <w:highlight w:val="none"/>
          <w:lang w:val="zh-TW" w:eastAsia="zh-CN" w:bidi="ar-SA"/>
        </w:rPr>
        <w:t>市委、市政府</w:t>
      </w:r>
      <w:r>
        <w:rPr>
          <w:rFonts w:hint="default" w:ascii="Times New Roman" w:hAnsi="Times New Roman" w:eastAsia="仿宋_GB2312" w:cs="Times New Roman"/>
          <w:bCs/>
          <w:kern w:val="0"/>
          <w:sz w:val="32"/>
          <w:szCs w:val="32"/>
          <w:highlight w:val="none"/>
          <w:lang w:val="zh-TW" w:eastAsia="zh-CN" w:bidi="ar-SA"/>
        </w:rPr>
        <w:t>报告集中供热突发事件基本情况。对于</w:t>
      </w:r>
      <w:r>
        <w:rPr>
          <w:rFonts w:hint="eastAsia" w:ascii="Times New Roman" w:hAnsi="Times New Roman" w:eastAsia="仿宋_GB2312" w:cs="Times New Roman"/>
          <w:bCs/>
          <w:kern w:val="0"/>
          <w:sz w:val="32"/>
          <w:szCs w:val="32"/>
          <w:highlight w:val="none"/>
          <w:lang w:val="zh-TW" w:eastAsia="zh-CN" w:bidi="ar-SA"/>
        </w:rPr>
        <w:t>市委、市政府</w:t>
      </w:r>
      <w:r>
        <w:rPr>
          <w:rFonts w:hint="default" w:ascii="Times New Roman" w:hAnsi="Times New Roman" w:eastAsia="仿宋_GB2312" w:cs="Times New Roman"/>
          <w:bCs/>
          <w:kern w:val="0"/>
          <w:sz w:val="32"/>
          <w:szCs w:val="32"/>
          <w:highlight w:val="none"/>
          <w:lang w:val="zh-TW" w:eastAsia="zh-CN" w:bidi="ar-SA"/>
        </w:rPr>
        <w:t>要求核实的情况，电话反馈时间不得超过</w:t>
      </w:r>
      <w:r>
        <w:rPr>
          <w:rFonts w:hint="eastAsia" w:ascii="Times New Roman" w:hAnsi="Times New Roman" w:eastAsia="仿宋_GB2312" w:cs="Times New Roman"/>
          <w:bCs/>
          <w:kern w:val="0"/>
          <w:sz w:val="32"/>
          <w:szCs w:val="32"/>
          <w:highlight w:val="none"/>
          <w:lang w:val="en-US" w:eastAsia="zh-CN" w:bidi="ar-SA"/>
        </w:rPr>
        <w:t>20</w:t>
      </w:r>
      <w:r>
        <w:rPr>
          <w:rFonts w:hint="default" w:ascii="Times New Roman" w:hAnsi="Times New Roman" w:eastAsia="仿宋_GB2312" w:cs="Times New Roman"/>
          <w:bCs/>
          <w:kern w:val="0"/>
          <w:sz w:val="32"/>
          <w:szCs w:val="32"/>
          <w:highlight w:val="none"/>
          <w:lang w:val="zh-TW" w:eastAsia="zh-CN" w:bidi="ar-SA"/>
        </w:rPr>
        <w:t>分钟。根据事态发展和处置情况，及时续报相关信息。</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4.1.3 </w:t>
      </w:r>
      <w:r>
        <w:rPr>
          <w:rFonts w:hint="default" w:ascii="Times New Roman" w:hAnsi="Times New Roman" w:eastAsia="仿宋_GB2312" w:cs="Times New Roman"/>
          <w:bCs/>
          <w:kern w:val="0"/>
          <w:sz w:val="32"/>
          <w:szCs w:val="32"/>
          <w:highlight w:val="none"/>
          <w:lang w:val="zh-TW" w:eastAsia="zh-CN" w:bidi="ar-SA"/>
        </w:rPr>
        <w:t>区指挥部接到报警后及时收集汇总相关信息，经研判后通报有关部门和单位。</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4.1.4 </w:t>
      </w:r>
      <w:r>
        <w:rPr>
          <w:rFonts w:hint="default" w:ascii="Times New Roman" w:hAnsi="Times New Roman" w:eastAsia="仿宋_GB2312" w:cs="Times New Roman"/>
          <w:bCs/>
          <w:kern w:val="0"/>
          <w:sz w:val="32"/>
          <w:szCs w:val="32"/>
          <w:highlight w:val="none"/>
          <w:lang w:val="zh-TW" w:eastAsia="zh-CN" w:bidi="ar-SA"/>
        </w:rPr>
        <w:t>集中供热突发事件信息报告应包括以下内容：</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（1）</w:t>
      </w:r>
      <w:r>
        <w:rPr>
          <w:rFonts w:hint="default" w:ascii="Times New Roman" w:hAnsi="Times New Roman" w:eastAsia="仿宋_GB2312" w:cs="Times New Roman"/>
          <w:bCs/>
          <w:kern w:val="0"/>
          <w:sz w:val="32"/>
          <w:szCs w:val="32"/>
          <w:highlight w:val="none"/>
          <w:lang w:val="zh-TW" w:eastAsia="zh-CN" w:bidi="ar-SA"/>
        </w:rPr>
        <w:t>报告单位、报告人姓名、信息来源、事件的时间、地点、设施名称、联系电话；</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en-US" w:eastAsia="zh-CN" w:bidi="ar-SA"/>
        </w:rPr>
      </w:pPr>
      <w:r>
        <w:rPr>
          <w:rFonts w:hint="default" w:ascii="Times New Roman" w:hAnsi="Times New Roman" w:eastAsia="仿宋_GB2312" w:cs="Times New Roman"/>
          <w:bCs/>
          <w:kern w:val="0"/>
          <w:sz w:val="32"/>
          <w:szCs w:val="32"/>
          <w:highlight w:val="none"/>
          <w:lang w:val="en-US" w:eastAsia="zh-CN" w:bidi="ar-SA"/>
        </w:rPr>
        <w:t>（2）事件可能造成的影响区域、户数、持续时间、损失程度；事件造成的伤亡人数；</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en-US" w:eastAsia="zh-CN" w:bidi="ar-SA"/>
        </w:rPr>
      </w:pPr>
      <w:r>
        <w:rPr>
          <w:rFonts w:hint="default" w:ascii="Times New Roman" w:hAnsi="Times New Roman" w:eastAsia="仿宋_GB2312" w:cs="Times New Roman"/>
          <w:bCs/>
          <w:kern w:val="0"/>
          <w:sz w:val="32"/>
          <w:szCs w:val="32"/>
          <w:highlight w:val="none"/>
          <w:lang w:val="en-US" w:eastAsia="zh-CN" w:bidi="ar-SA"/>
        </w:rPr>
        <w:t>（3）事件发生后采取的先期处置措施情况；</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en-US" w:eastAsia="zh-CN" w:bidi="ar-SA"/>
        </w:rPr>
      </w:pPr>
      <w:r>
        <w:rPr>
          <w:rFonts w:hint="default" w:ascii="Times New Roman" w:hAnsi="Times New Roman" w:eastAsia="仿宋_GB2312" w:cs="Times New Roman"/>
          <w:bCs/>
          <w:kern w:val="0"/>
          <w:sz w:val="32"/>
          <w:szCs w:val="32"/>
          <w:highlight w:val="none"/>
          <w:lang w:val="en-US" w:eastAsia="zh-CN" w:bidi="ar-SA"/>
        </w:rPr>
        <w:t>（4）需要有关部门和单位协助的有关事宜；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en-US" w:eastAsia="zh-CN" w:bidi="ar-SA"/>
        </w:rPr>
      </w:pPr>
      <w:r>
        <w:rPr>
          <w:rFonts w:hint="default" w:ascii="Times New Roman" w:hAnsi="Times New Roman" w:eastAsia="仿宋_GB2312" w:cs="Times New Roman"/>
          <w:bCs/>
          <w:kern w:val="0"/>
          <w:sz w:val="32"/>
          <w:szCs w:val="32"/>
          <w:highlight w:val="none"/>
          <w:lang w:val="en-US" w:eastAsia="zh-CN" w:bidi="ar-SA"/>
        </w:rPr>
        <w:t>（5）由此事件引发次生灾害或社会影响的初步分析；</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en-US" w:eastAsia="zh-CN" w:bidi="ar-SA"/>
        </w:rPr>
      </w:pPr>
      <w:r>
        <w:rPr>
          <w:rFonts w:hint="default" w:ascii="Times New Roman" w:hAnsi="Times New Roman" w:eastAsia="仿宋_GB2312" w:cs="Times New Roman"/>
          <w:bCs/>
          <w:kern w:val="0"/>
          <w:sz w:val="32"/>
          <w:szCs w:val="32"/>
          <w:highlight w:val="none"/>
          <w:lang w:val="en-US" w:eastAsia="zh-CN" w:bidi="ar-SA"/>
        </w:rPr>
        <w:t>（6）其他需要通报的有关事项。</w:t>
      </w:r>
    </w:p>
    <w:p>
      <w:pPr>
        <w:pStyle w:val="8"/>
        <w:adjustRightInd w:val="0"/>
        <w:ind w:firstLine="624" w:firstLineChars="200"/>
        <w:rPr>
          <w:rFonts w:hint="default" w:ascii="Times New Roman" w:hAnsi="Times New Roman" w:eastAsia="楷体" w:cs="Times New Roman"/>
          <w:bCs/>
          <w:kern w:val="0"/>
          <w:sz w:val="32"/>
          <w:szCs w:val="32"/>
          <w:highlight w:val="none"/>
          <w:lang w:eastAsia="zh-CN"/>
        </w:rPr>
      </w:pPr>
      <w:bookmarkStart w:id="70" w:name="_Toc23514"/>
      <w:r>
        <w:rPr>
          <w:rFonts w:hint="default" w:ascii="Times New Roman" w:hAnsi="Times New Roman" w:eastAsia="楷体" w:cs="Times New Roman"/>
          <w:bCs/>
          <w:kern w:val="0"/>
          <w:sz w:val="32"/>
          <w:szCs w:val="32"/>
          <w:highlight w:val="none"/>
          <w:lang w:val="en-US" w:eastAsia="zh-CN"/>
        </w:rPr>
        <w:t xml:space="preserve">4.2 </w:t>
      </w:r>
      <w:r>
        <w:rPr>
          <w:rFonts w:hint="default" w:ascii="Times New Roman" w:hAnsi="Times New Roman" w:eastAsia="楷体" w:cs="Times New Roman"/>
          <w:bCs/>
          <w:kern w:val="0"/>
          <w:sz w:val="32"/>
          <w:szCs w:val="32"/>
          <w:highlight w:val="none"/>
          <w:lang w:eastAsia="zh-CN"/>
        </w:rPr>
        <w:t>先期处置</w:t>
      </w:r>
      <w:bookmarkEnd w:id="70"/>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4.2.1 </w:t>
      </w:r>
      <w:r>
        <w:rPr>
          <w:rFonts w:hint="default" w:ascii="Times New Roman" w:hAnsi="Times New Roman" w:eastAsia="仿宋_GB2312" w:cs="Times New Roman"/>
          <w:bCs/>
          <w:kern w:val="0"/>
          <w:sz w:val="32"/>
          <w:szCs w:val="32"/>
          <w:highlight w:val="none"/>
          <w:lang w:val="zh-TW" w:eastAsia="zh-CN" w:bidi="ar-SA"/>
        </w:rPr>
        <w:t>突发事件发生后，事发单位应立即组织本单位相关人员和应急队伍全力营救、疏散、安置受到威胁的人员；标明危险区域，封锁危险场所；因设备设施故障引起的突发事件，要迅速调集应急队伍、物资、设备赶赴现场，开展以关闸、查找漏点、抢险堵漏为重点的先期处置工作，防止事态扩大，并向</w:t>
      </w:r>
      <w:r>
        <w:rPr>
          <w:rFonts w:hint="eastAsia" w:ascii="Times New Roman" w:hAnsi="Times New Roman" w:eastAsia="仿宋_GB2312" w:cs="Times New Roman"/>
          <w:bCs/>
          <w:kern w:val="0"/>
          <w:sz w:val="32"/>
          <w:szCs w:val="32"/>
          <w:highlight w:val="none"/>
          <w:lang w:val="zh-TW" w:eastAsia="zh-CN" w:bidi="ar-SA"/>
        </w:rPr>
        <w:t>区</w:t>
      </w:r>
      <w:r>
        <w:rPr>
          <w:rFonts w:hint="default" w:ascii="Times New Roman" w:hAnsi="Times New Roman" w:eastAsia="仿宋_GB2312" w:cs="Times New Roman"/>
          <w:bCs/>
          <w:kern w:val="0"/>
          <w:sz w:val="32"/>
          <w:szCs w:val="32"/>
          <w:highlight w:val="none"/>
          <w:lang w:val="zh-TW" w:eastAsia="zh-CN" w:bidi="ar-SA"/>
        </w:rPr>
        <w:t>指挥部办公室</w:t>
      </w:r>
      <w:r>
        <w:rPr>
          <w:rFonts w:hint="eastAsia" w:ascii="Times New Roman" w:hAnsi="Times New Roman" w:eastAsia="仿宋_GB2312" w:cs="Times New Roman"/>
          <w:bCs/>
          <w:kern w:val="0"/>
          <w:sz w:val="32"/>
          <w:szCs w:val="32"/>
          <w:highlight w:val="none"/>
          <w:lang w:val="zh-TW" w:eastAsia="zh-CN" w:bidi="ar-SA"/>
        </w:rPr>
        <w:t>和</w:t>
      </w:r>
      <w:r>
        <w:rPr>
          <w:rFonts w:hint="default" w:ascii="Times New Roman" w:hAnsi="Times New Roman" w:eastAsia="仿宋_GB2312" w:cs="Times New Roman"/>
          <w:bCs/>
          <w:kern w:val="0"/>
          <w:sz w:val="32"/>
          <w:szCs w:val="32"/>
          <w:highlight w:val="none"/>
          <w:lang w:val="zh-TW" w:eastAsia="zh-CN" w:bidi="ar-SA"/>
        </w:rPr>
        <w:t>区</w:t>
      </w:r>
      <w:r>
        <w:rPr>
          <w:rFonts w:hint="eastAsia" w:ascii="Times New Roman" w:hAnsi="Times New Roman" w:eastAsia="仿宋_GB2312" w:cs="Times New Roman"/>
          <w:bCs/>
          <w:kern w:val="0"/>
          <w:sz w:val="32"/>
          <w:szCs w:val="32"/>
          <w:highlight w:val="none"/>
          <w:lang w:val="zh-TW" w:eastAsia="zh-CN" w:bidi="ar-SA"/>
        </w:rPr>
        <w:t>人民政府</w:t>
      </w:r>
      <w:r>
        <w:rPr>
          <w:rFonts w:hint="default" w:ascii="Times New Roman" w:hAnsi="Times New Roman" w:eastAsia="仿宋_GB2312" w:cs="Times New Roman"/>
          <w:bCs/>
          <w:kern w:val="0"/>
          <w:sz w:val="32"/>
          <w:szCs w:val="32"/>
          <w:highlight w:val="none"/>
          <w:lang w:val="zh-TW" w:eastAsia="zh-CN" w:bidi="ar-SA"/>
        </w:rPr>
        <w:t>报告；</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4.2.2 </w:t>
      </w:r>
      <w:r>
        <w:rPr>
          <w:rFonts w:hint="default" w:ascii="Times New Roman" w:hAnsi="Times New Roman" w:eastAsia="仿宋_GB2312" w:cs="Times New Roman"/>
          <w:bCs/>
          <w:kern w:val="0"/>
          <w:sz w:val="32"/>
          <w:szCs w:val="32"/>
          <w:highlight w:val="none"/>
          <w:lang w:val="zh-TW" w:eastAsia="zh-CN" w:bidi="ar-SA"/>
        </w:rPr>
        <w:t>事发地街道办事处组织调动警务、医务人员等基层应急救援力量赶赴现场，开展救护伤员、疏散群众、控制现场、抢险救援等应急行动，并及时向区指挥部报告；</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4.2.3 </w:t>
      </w:r>
      <w:r>
        <w:rPr>
          <w:rFonts w:hint="default" w:ascii="Times New Roman" w:hAnsi="Times New Roman" w:eastAsia="仿宋_GB2312" w:cs="Times New Roman"/>
          <w:bCs/>
          <w:kern w:val="0"/>
          <w:sz w:val="32"/>
          <w:szCs w:val="32"/>
          <w:highlight w:val="none"/>
          <w:lang w:val="zh-TW" w:eastAsia="zh-CN" w:bidi="ar-SA"/>
        </w:rPr>
        <w:t>区指挥部接报后，迅速核实集中供热突发事件基本情况，对事态发展进行科学研判后，立即开展应急救援行动，组织供热专业应急队伍参与抢险救援，并在规定时间内向区人民政府报告。</w:t>
      </w:r>
    </w:p>
    <w:p>
      <w:pPr>
        <w:pStyle w:val="8"/>
        <w:tabs>
          <w:tab w:val="right" w:leader="dot" w:pos="8306"/>
        </w:tabs>
        <w:adjustRightInd w:val="0"/>
        <w:ind w:firstLine="624" w:firstLineChars="200"/>
        <w:rPr>
          <w:rFonts w:hint="default" w:ascii="Times New Roman" w:hAnsi="Times New Roman" w:eastAsia="黑体" w:cs="Times New Roman"/>
          <w:bCs/>
          <w:kern w:val="0"/>
          <w:sz w:val="32"/>
          <w:szCs w:val="32"/>
          <w:highlight w:val="none"/>
          <w:lang w:eastAsia="zh-CN"/>
        </w:rPr>
      </w:pPr>
      <w:bookmarkStart w:id="71" w:name="_Toc5762"/>
      <w:r>
        <w:rPr>
          <w:rFonts w:hint="default" w:ascii="Times New Roman" w:hAnsi="Times New Roman" w:eastAsia="黑体" w:cs="Times New Roman"/>
          <w:bCs/>
          <w:kern w:val="0"/>
          <w:sz w:val="32"/>
          <w:szCs w:val="32"/>
          <w:highlight w:val="none"/>
          <w:lang w:val="en-US" w:eastAsia="zh-CN"/>
        </w:rPr>
        <w:t xml:space="preserve">5 </w:t>
      </w:r>
      <w:r>
        <w:rPr>
          <w:rFonts w:hint="default" w:ascii="Times New Roman" w:hAnsi="Times New Roman" w:eastAsia="黑体" w:cs="Times New Roman"/>
          <w:bCs/>
          <w:kern w:val="0"/>
          <w:sz w:val="32"/>
          <w:szCs w:val="32"/>
          <w:highlight w:val="none"/>
          <w:lang w:eastAsia="zh-CN"/>
        </w:rPr>
        <w:t>应急响应</w:t>
      </w:r>
      <w:bookmarkEnd w:id="71"/>
    </w:p>
    <w:p>
      <w:pPr>
        <w:pStyle w:val="8"/>
        <w:adjustRightInd w:val="0"/>
        <w:ind w:firstLine="624" w:firstLineChars="200"/>
        <w:rPr>
          <w:rFonts w:hint="default" w:ascii="Times New Roman" w:hAnsi="Times New Roman" w:eastAsia="楷体" w:cs="Times New Roman"/>
          <w:bCs/>
          <w:kern w:val="0"/>
          <w:sz w:val="32"/>
          <w:szCs w:val="32"/>
          <w:highlight w:val="none"/>
          <w:lang w:eastAsia="zh-CN"/>
        </w:rPr>
      </w:pPr>
      <w:bookmarkStart w:id="72" w:name="_Toc12270"/>
      <w:bookmarkStart w:id="73" w:name="_Toc191"/>
      <w:bookmarkStart w:id="74" w:name="_Toc6955"/>
      <w:bookmarkStart w:id="75" w:name="_Toc8854"/>
      <w:bookmarkStart w:id="76" w:name="_Toc16554"/>
      <w:r>
        <w:rPr>
          <w:rFonts w:hint="default" w:ascii="Times New Roman" w:hAnsi="Times New Roman" w:eastAsia="楷体" w:cs="Times New Roman"/>
          <w:bCs/>
          <w:kern w:val="0"/>
          <w:sz w:val="32"/>
          <w:szCs w:val="32"/>
          <w:highlight w:val="none"/>
          <w:lang w:val="en-US" w:eastAsia="zh-CN"/>
        </w:rPr>
        <w:t xml:space="preserve">5.1 </w:t>
      </w:r>
      <w:r>
        <w:rPr>
          <w:rFonts w:hint="default" w:ascii="Times New Roman" w:hAnsi="Times New Roman" w:eastAsia="楷体" w:cs="Times New Roman"/>
          <w:bCs/>
          <w:kern w:val="0"/>
          <w:sz w:val="32"/>
          <w:szCs w:val="32"/>
          <w:highlight w:val="none"/>
          <w:lang w:eastAsia="zh-CN"/>
        </w:rPr>
        <w:t>响应分级</w:t>
      </w:r>
      <w:bookmarkEnd w:id="72"/>
      <w:bookmarkEnd w:id="73"/>
      <w:bookmarkEnd w:id="74"/>
      <w:bookmarkEnd w:id="75"/>
      <w:bookmarkEnd w:id="76"/>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5.1.1 </w:t>
      </w:r>
      <w:r>
        <w:rPr>
          <w:rFonts w:hint="default" w:ascii="Times New Roman" w:hAnsi="Times New Roman" w:eastAsia="仿宋_GB2312" w:cs="Times New Roman"/>
          <w:bCs/>
          <w:kern w:val="0"/>
          <w:sz w:val="32"/>
          <w:szCs w:val="32"/>
          <w:highlight w:val="none"/>
          <w:lang w:val="zh-TW" w:eastAsia="zh-CN" w:bidi="ar-SA"/>
        </w:rPr>
        <w:t>初判发生特别重大、重大集中供热突发事件，区指挥部</w:t>
      </w:r>
      <w:r>
        <w:rPr>
          <w:rFonts w:hint="eastAsia" w:ascii="Times New Roman" w:hAnsi="Times New Roman" w:eastAsia="仿宋_GB2312" w:cs="Times New Roman"/>
          <w:bCs/>
          <w:kern w:val="0"/>
          <w:sz w:val="32"/>
          <w:szCs w:val="32"/>
          <w:highlight w:val="none"/>
          <w:lang w:val="zh-TW" w:eastAsia="zh-CN" w:bidi="ar-SA"/>
        </w:rPr>
        <w:t>全力配合市指挥部开展应对工作；初判发生较大、一般集中供热突发事件，由区人民政府负责应对。</w:t>
      </w:r>
      <w:r>
        <w:rPr>
          <w:rFonts w:hint="default" w:ascii="Times New Roman" w:hAnsi="Times New Roman" w:eastAsia="仿宋_GB2312" w:cs="Times New Roman"/>
          <w:bCs/>
          <w:kern w:val="0"/>
          <w:sz w:val="32"/>
          <w:szCs w:val="32"/>
          <w:highlight w:val="none"/>
          <w:lang w:val="zh-TW" w:eastAsia="zh-CN" w:bidi="ar-SA"/>
        </w:rPr>
        <w:t>如事件发生在重点地区或重大活动举办、重要会议召开等时期，适当提高响应级别，并视发展态势及时调整响应级别。</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5.1.2 </w:t>
      </w:r>
      <w:r>
        <w:rPr>
          <w:rFonts w:hint="default" w:ascii="Times New Roman" w:hAnsi="Times New Roman" w:eastAsia="仿宋_GB2312" w:cs="Times New Roman"/>
          <w:bCs/>
          <w:kern w:val="0"/>
          <w:sz w:val="32"/>
          <w:szCs w:val="32"/>
          <w:highlight w:val="none"/>
          <w:lang w:val="zh-TW" w:eastAsia="zh-CN" w:bidi="ar-SA"/>
        </w:rPr>
        <w:t>发生特别重大、重大集中供热突发事件时，根据区委、区政府决定，区指挥部启动一级应急响应；</w:t>
      </w:r>
      <w:r>
        <w:rPr>
          <w:rFonts w:hint="default" w:ascii="Times New Roman" w:hAnsi="Times New Roman" w:eastAsia="仿宋" w:cs="Times New Roman"/>
          <w:bCs/>
          <w:kern w:val="0"/>
          <w:sz w:val="34"/>
          <w:szCs w:val="34"/>
          <w:highlight w:val="none"/>
          <w:lang w:val="zh-TW" w:eastAsia="zh-CN" w:bidi="ar-SA"/>
        </w:rPr>
        <w:t>发生较大集中供热突发事件时，根据事态严重程度，区指挥部启动二级应急响应；发生一般集中供热突发事件时，根据事态严重程度，区指挥部启动三级应急响应；</w:t>
      </w:r>
    </w:p>
    <w:p>
      <w:pPr>
        <w:pStyle w:val="8"/>
        <w:adjustRightInd w:val="0"/>
        <w:ind w:firstLine="624" w:firstLineChars="200"/>
        <w:rPr>
          <w:rFonts w:hint="default" w:ascii="Times New Roman" w:hAnsi="Times New Roman" w:eastAsia="楷体" w:cs="Times New Roman"/>
          <w:bCs/>
          <w:kern w:val="0"/>
          <w:sz w:val="32"/>
          <w:szCs w:val="32"/>
          <w:highlight w:val="none"/>
          <w:lang w:eastAsia="zh-CN"/>
        </w:rPr>
      </w:pPr>
      <w:bookmarkStart w:id="77" w:name="_Toc23295"/>
      <w:bookmarkStart w:id="78" w:name="_Toc13921"/>
      <w:bookmarkStart w:id="79" w:name="_Toc9162"/>
      <w:bookmarkStart w:id="80" w:name="_Toc28158"/>
      <w:r>
        <w:rPr>
          <w:rFonts w:hint="default" w:ascii="Times New Roman" w:hAnsi="Times New Roman" w:eastAsia="楷体" w:cs="Times New Roman"/>
          <w:bCs/>
          <w:kern w:val="0"/>
          <w:sz w:val="32"/>
          <w:szCs w:val="32"/>
          <w:highlight w:val="none"/>
          <w:lang w:val="en-US" w:eastAsia="zh-CN"/>
        </w:rPr>
        <w:t xml:space="preserve">5.2 </w:t>
      </w:r>
      <w:r>
        <w:rPr>
          <w:rFonts w:hint="default" w:ascii="Times New Roman" w:hAnsi="Times New Roman" w:eastAsia="楷体" w:cs="Times New Roman"/>
          <w:bCs/>
          <w:kern w:val="0"/>
          <w:sz w:val="32"/>
          <w:szCs w:val="32"/>
          <w:highlight w:val="none"/>
          <w:lang w:eastAsia="zh-CN"/>
        </w:rPr>
        <w:t>指挥协调</w:t>
      </w:r>
      <w:bookmarkEnd w:id="77"/>
      <w:bookmarkEnd w:id="78"/>
      <w:bookmarkEnd w:id="79"/>
      <w:bookmarkEnd w:id="80"/>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bookmarkStart w:id="81" w:name="_Toc6219"/>
      <w:bookmarkStart w:id="82" w:name="_Toc18775"/>
      <w:bookmarkStart w:id="83" w:name="_Toc26096"/>
      <w:bookmarkStart w:id="84" w:name="_Toc21660"/>
      <w:r>
        <w:rPr>
          <w:rFonts w:hint="default" w:ascii="Times New Roman" w:hAnsi="Times New Roman" w:eastAsia="仿宋_GB2312" w:cs="Times New Roman"/>
          <w:bCs/>
          <w:kern w:val="0"/>
          <w:sz w:val="32"/>
          <w:szCs w:val="32"/>
          <w:highlight w:val="none"/>
          <w:lang w:val="en-US" w:eastAsia="zh-CN" w:bidi="ar-SA"/>
        </w:rPr>
        <w:t xml:space="preserve">5.2.1 </w:t>
      </w:r>
      <w:r>
        <w:rPr>
          <w:rFonts w:hint="default" w:ascii="Times New Roman" w:hAnsi="Times New Roman" w:eastAsia="仿宋_GB2312" w:cs="Times New Roman"/>
          <w:bCs/>
          <w:kern w:val="0"/>
          <w:sz w:val="32"/>
          <w:szCs w:val="32"/>
          <w:highlight w:val="none"/>
          <w:lang w:val="zh-TW" w:eastAsia="zh-CN" w:bidi="ar-SA"/>
        </w:rPr>
        <w:t>指挥协调机制</w:t>
      </w:r>
      <w:bookmarkEnd w:id="81"/>
      <w:bookmarkEnd w:id="82"/>
      <w:bookmarkEnd w:id="83"/>
      <w:bookmarkEnd w:id="84"/>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eastAsia="仿宋_GB2312"/>
          <w:bCs/>
          <w:kern w:val="0"/>
          <w:sz w:val="32"/>
          <w:szCs w:val="32"/>
          <w:highlight w:val="none"/>
        </w:rPr>
      </w:pPr>
      <w:r>
        <w:rPr>
          <w:rFonts w:hint="default" w:ascii="Times New Roman" w:hAnsi="Times New Roman" w:eastAsia="仿宋_GB2312" w:cs="Times New Roman"/>
          <w:bCs/>
          <w:kern w:val="0"/>
          <w:sz w:val="32"/>
          <w:szCs w:val="32"/>
          <w:highlight w:val="none"/>
          <w:lang w:val="en-US" w:eastAsia="zh-CN" w:bidi="ar-SA"/>
        </w:rPr>
        <w:t>（</w:t>
      </w:r>
      <w:r>
        <w:rPr>
          <w:rFonts w:hint="default" w:ascii="Times New Roman" w:hAnsi="Times New Roman" w:eastAsia="仿宋_GB2312" w:cs="Times New Roman"/>
          <w:bCs/>
          <w:kern w:val="0"/>
          <w:sz w:val="32"/>
          <w:szCs w:val="32"/>
          <w:highlight w:val="none"/>
          <w:lang w:val="zh-TW" w:eastAsia="zh-CN" w:bidi="ar-SA"/>
        </w:rPr>
        <w:t>1）组织指挥。</w:t>
      </w:r>
      <w:r>
        <w:rPr>
          <w:rFonts w:hint="eastAsia" w:ascii="Times New Roman" w:hAnsi="Times New Roman" w:eastAsia="仿宋_GB2312" w:cs="Times New Roman"/>
          <w:bCs/>
          <w:kern w:val="0"/>
          <w:sz w:val="32"/>
          <w:szCs w:val="32"/>
          <w:highlight w:val="none"/>
          <w:lang w:val="zh-TW" w:eastAsia="zh-CN" w:bidi="ar-SA"/>
        </w:rPr>
        <w:t>各成员单位按照区指挥部的要求做好有关处置工作。超出本区处置能力的，区指挥部立即向市人民政府提出申请，经</w:t>
      </w:r>
      <w:r>
        <w:rPr>
          <w:rFonts w:eastAsia="仿宋_GB2312"/>
          <w:bCs/>
          <w:kern w:val="0"/>
          <w:sz w:val="32"/>
          <w:szCs w:val="32"/>
          <w:highlight w:val="none"/>
        </w:rPr>
        <w:t>市人民政府同意后，将指挥权移交市指挥部</w:t>
      </w:r>
      <w:r>
        <w:rPr>
          <w:rFonts w:hint="eastAsia" w:eastAsia="仿宋_GB2312"/>
          <w:bCs/>
          <w:kern w:val="0"/>
          <w:sz w:val="32"/>
          <w:szCs w:val="32"/>
          <w:highlight w:val="none"/>
          <w:lang w:eastAsia="zh-CN"/>
        </w:rPr>
        <w:t>，</w:t>
      </w:r>
      <w:r>
        <w:rPr>
          <w:rFonts w:hint="default" w:ascii="Times New Roman" w:hAnsi="Times New Roman" w:eastAsia="仿宋_GB2312" w:cs="Times New Roman"/>
          <w:bCs/>
          <w:kern w:val="0"/>
          <w:sz w:val="32"/>
          <w:szCs w:val="32"/>
          <w:highlight w:val="none"/>
          <w:lang w:val="zh-TW" w:eastAsia="zh-CN" w:bidi="ar-SA"/>
        </w:rPr>
        <w:t>区</w:t>
      </w:r>
      <w:r>
        <w:rPr>
          <w:rFonts w:hint="eastAsia" w:ascii="Times New Roman" w:hAnsi="Times New Roman" w:eastAsia="仿宋_GB2312" w:cs="Times New Roman"/>
          <w:bCs/>
          <w:kern w:val="0"/>
          <w:sz w:val="32"/>
          <w:szCs w:val="32"/>
          <w:highlight w:val="none"/>
          <w:lang w:val="zh-TW" w:eastAsia="zh-CN" w:bidi="ar-SA"/>
        </w:rPr>
        <w:t>指挥部按照市指挥部要求做好有关处置工作</w:t>
      </w:r>
      <w:r>
        <w:rPr>
          <w:rFonts w:eastAsia="仿宋_GB2312"/>
          <w:bCs/>
          <w:kern w:val="0"/>
          <w:sz w:val="32"/>
          <w:szCs w:val="32"/>
          <w:highlight w:val="none"/>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w:t>
      </w:r>
      <w:r>
        <w:rPr>
          <w:rFonts w:hint="default" w:ascii="Times New Roman" w:hAnsi="Times New Roman" w:eastAsia="仿宋_GB2312" w:cs="Times New Roman"/>
          <w:bCs/>
          <w:kern w:val="0"/>
          <w:sz w:val="32"/>
          <w:szCs w:val="32"/>
          <w:highlight w:val="none"/>
          <w:lang w:val="zh-TW" w:eastAsia="zh-CN" w:bidi="ar-SA"/>
        </w:rPr>
        <w:t>2）现场指挥。根据集中供热突发事件等级设立现场指挥部，负责开展突发事件应对工作。根据工作需要，现场指挥部统一开设救援队伍集结点、物资收发点和新闻发布中心，组织完善相关后勤保障。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bookmarkStart w:id="85" w:name="_Toc25649"/>
      <w:bookmarkStart w:id="86" w:name="_Toc14247"/>
      <w:bookmarkStart w:id="87" w:name="_Toc1932"/>
      <w:bookmarkStart w:id="88" w:name="_Toc14906"/>
      <w:r>
        <w:rPr>
          <w:rFonts w:hint="default" w:ascii="Times New Roman" w:hAnsi="Times New Roman" w:eastAsia="仿宋_GB2312" w:cs="Times New Roman"/>
          <w:bCs/>
          <w:kern w:val="0"/>
          <w:sz w:val="32"/>
          <w:szCs w:val="32"/>
          <w:highlight w:val="none"/>
          <w:lang w:val="en-US" w:eastAsia="zh-CN" w:bidi="ar-SA"/>
        </w:rPr>
        <w:t xml:space="preserve">5.2.2 </w:t>
      </w:r>
      <w:r>
        <w:rPr>
          <w:rFonts w:hint="default" w:ascii="Times New Roman" w:hAnsi="Times New Roman" w:eastAsia="仿宋_GB2312" w:cs="Times New Roman"/>
          <w:bCs/>
          <w:kern w:val="0"/>
          <w:sz w:val="32"/>
          <w:szCs w:val="32"/>
          <w:highlight w:val="none"/>
          <w:lang w:val="zh-TW" w:eastAsia="zh-CN" w:bidi="ar-SA"/>
        </w:rPr>
        <w:t>指挥协调措施</w:t>
      </w:r>
      <w:bookmarkEnd w:id="85"/>
      <w:bookmarkEnd w:id="86"/>
      <w:bookmarkEnd w:id="87"/>
      <w:bookmarkEnd w:id="88"/>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eastAsia" w:ascii="Times New Roman" w:hAnsi="Times New Roman" w:eastAsia="仿宋_GB2312" w:cs="Times New Roman"/>
          <w:bCs/>
          <w:kern w:val="0"/>
          <w:sz w:val="32"/>
          <w:szCs w:val="32"/>
          <w:highlight w:val="none"/>
          <w:lang w:val="zh-TW" w:eastAsia="zh-CN" w:bidi="ar-SA"/>
        </w:rPr>
        <w:t>（</w:t>
      </w:r>
      <w:r>
        <w:rPr>
          <w:rFonts w:hint="eastAsia" w:ascii="Times New Roman" w:hAnsi="Times New Roman" w:eastAsia="仿宋_GB2312" w:cs="Times New Roman"/>
          <w:bCs/>
          <w:kern w:val="0"/>
          <w:sz w:val="32"/>
          <w:szCs w:val="32"/>
          <w:highlight w:val="none"/>
          <w:lang w:val="en-US" w:eastAsia="zh-CN" w:bidi="ar-SA"/>
        </w:rPr>
        <w:t>1</w:t>
      </w:r>
      <w:r>
        <w:rPr>
          <w:rFonts w:hint="eastAsia"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zh-TW" w:eastAsia="zh-CN" w:bidi="ar-SA"/>
        </w:rPr>
        <w:t>启动一级应急响应：</w:t>
      </w:r>
    </w:p>
    <w:p>
      <w:pPr>
        <w:ind w:firstLine="624" w:firstLineChars="200"/>
        <w:rPr>
          <w:highlight w:val="none"/>
        </w:rPr>
      </w:pPr>
      <w:r>
        <w:rPr>
          <w:bCs/>
          <w:kern w:val="0"/>
          <w:sz w:val="32"/>
          <w:szCs w:val="32"/>
          <w:highlight w:val="none"/>
        </w:rPr>
        <w:t>①</w:t>
      </w:r>
      <w:r>
        <w:rPr>
          <w:rFonts w:hint="default" w:ascii="Times New Roman" w:hAnsi="Times New Roman" w:eastAsia="仿宋_GB2312" w:cs="Times New Roman"/>
          <w:bCs/>
          <w:kern w:val="0"/>
          <w:sz w:val="32"/>
          <w:szCs w:val="32"/>
          <w:highlight w:val="none"/>
          <w:lang w:val="en-US" w:eastAsia="zh-CN" w:bidi="ar-SA"/>
        </w:rPr>
        <w:t>接到特别重大、重大集中供热突发事件报告后，</w:t>
      </w:r>
      <w:r>
        <w:rPr>
          <w:rFonts w:hint="eastAsia" w:ascii="Times New Roman" w:hAnsi="Times New Roman" w:eastAsia="仿宋_GB2312" w:cs="Times New Roman"/>
          <w:bCs/>
          <w:kern w:val="0"/>
          <w:sz w:val="32"/>
          <w:szCs w:val="32"/>
          <w:highlight w:val="none"/>
          <w:lang w:val="en-US" w:eastAsia="zh-CN" w:bidi="ar-SA"/>
        </w:rPr>
        <w:t>区</w:t>
      </w:r>
      <w:r>
        <w:rPr>
          <w:rFonts w:hint="eastAsia" w:eastAsia="仿宋_GB2312" w:cs="Times New Roman"/>
          <w:bCs/>
          <w:kern w:val="0"/>
          <w:sz w:val="32"/>
          <w:szCs w:val="32"/>
          <w:highlight w:val="none"/>
          <w:lang w:val="en-US" w:eastAsia="zh-CN" w:bidi="ar-SA"/>
        </w:rPr>
        <w:t>人民</w:t>
      </w:r>
      <w:r>
        <w:rPr>
          <w:rFonts w:hint="eastAsia" w:ascii="Times New Roman" w:hAnsi="Times New Roman" w:eastAsia="仿宋_GB2312" w:cs="Times New Roman"/>
          <w:bCs/>
          <w:kern w:val="0"/>
          <w:sz w:val="32"/>
          <w:szCs w:val="32"/>
          <w:highlight w:val="none"/>
          <w:lang w:val="en-US" w:eastAsia="zh-CN" w:bidi="ar-SA"/>
        </w:rPr>
        <w:t>政府</w:t>
      </w:r>
      <w:r>
        <w:rPr>
          <w:rFonts w:hint="default" w:ascii="Times New Roman" w:hAnsi="Times New Roman" w:eastAsia="仿宋_GB2312" w:cs="Times New Roman"/>
          <w:bCs/>
          <w:kern w:val="0"/>
          <w:sz w:val="32"/>
          <w:szCs w:val="32"/>
          <w:highlight w:val="none"/>
          <w:lang w:val="en-US" w:eastAsia="zh-CN" w:bidi="ar-SA"/>
        </w:rPr>
        <w:t>主要负责同志和区指挥部总指挥、副总指挥、成员单位主要负责同志赶赴现场指导、组织、协调</w:t>
      </w:r>
      <w:r>
        <w:rPr>
          <w:rFonts w:hint="eastAsia" w:eastAsia="仿宋_GB2312" w:cs="Times New Roman"/>
          <w:bCs/>
          <w:kern w:val="0"/>
          <w:sz w:val="32"/>
          <w:szCs w:val="32"/>
          <w:highlight w:val="none"/>
          <w:lang w:val="en-US" w:eastAsia="zh-CN" w:bidi="ar-SA"/>
        </w:rPr>
        <w:t>先期</w:t>
      </w:r>
      <w:r>
        <w:rPr>
          <w:rFonts w:hint="default" w:ascii="Times New Roman" w:hAnsi="Times New Roman" w:eastAsia="仿宋_GB2312" w:cs="Times New Roman"/>
          <w:bCs/>
          <w:kern w:val="0"/>
          <w:sz w:val="32"/>
          <w:szCs w:val="32"/>
          <w:highlight w:val="none"/>
          <w:lang w:val="en-US" w:eastAsia="zh-CN" w:bidi="ar-SA"/>
        </w:rPr>
        <w:t>处置工作</w:t>
      </w:r>
      <w:r>
        <w:rPr>
          <w:rFonts w:hint="eastAsia" w:ascii="Times New Roman" w:hAnsi="Times New Roman" w:eastAsia="仿宋_GB2312" w:cs="Times New Roman"/>
          <w:bCs/>
          <w:kern w:val="0"/>
          <w:sz w:val="32"/>
          <w:szCs w:val="32"/>
          <w:highlight w:val="none"/>
          <w:lang w:val="en-US" w:eastAsia="zh-CN" w:bidi="ar-SA"/>
        </w:rPr>
        <w:t>，当市指挥部到达事故现场后，区指挥部将指挥权移交市指挥部，</w:t>
      </w:r>
      <w:r>
        <w:rPr>
          <w:rFonts w:hint="eastAsia" w:ascii="Times New Roman" w:hAnsi="Times New Roman" w:eastAsia="仿宋_GB2312" w:cs="Times New Roman"/>
          <w:bCs/>
          <w:kern w:val="0"/>
          <w:sz w:val="32"/>
          <w:szCs w:val="32"/>
          <w:highlight w:val="none"/>
          <w:lang w:val="zh-TW" w:eastAsia="zh-CN" w:bidi="ar-SA"/>
        </w:rPr>
        <w:t>按照市指挥部要求做好有关处置工作</w:t>
      </w:r>
      <w:r>
        <w:rPr>
          <w:rFonts w:hint="default" w:ascii="Times New Roman" w:hAnsi="Times New Roman" w:eastAsia="仿宋_GB2312" w:cs="Times New Roman"/>
          <w:bCs/>
          <w:kern w:val="0"/>
          <w:sz w:val="32"/>
          <w:szCs w:val="32"/>
          <w:highlight w:val="none"/>
          <w:lang w:val="zh-TW" w:eastAsia="zh-CN" w:bidi="ar-SA"/>
        </w:rPr>
        <w:t>；</w:t>
      </w:r>
    </w:p>
    <w:p>
      <w:pPr>
        <w:ind w:firstLine="624" w:firstLineChars="200"/>
        <w:rPr>
          <w:highlight w:val="none"/>
        </w:rPr>
      </w:pPr>
      <w:r>
        <w:rPr>
          <w:bCs/>
          <w:kern w:val="0"/>
          <w:sz w:val="32"/>
          <w:szCs w:val="32"/>
          <w:highlight w:val="none"/>
        </w:rPr>
        <w:t>②</w:t>
      </w:r>
      <w:r>
        <w:rPr>
          <w:rFonts w:hint="default" w:ascii="Times New Roman" w:hAnsi="Times New Roman" w:eastAsia="仿宋_GB2312" w:cs="Times New Roman"/>
          <w:bCs/>
          <w:kern w:val="0"/>
          <w:sz w:val="32"/>
          <w:szCs w:val="32"/>
          <w:highlight w:val="none"/>
          <w:lang w:val="zh-TW" w:eastAsia="zh-CN" w:bidi="ar-SA"/>
        </w:rPr>
        <w:t>由区指挥部组建现场指挥部，</w:t>
      </w:r>
      <w:r>
        <w:rPr>
          <w:rFonts w:hint="eastAsia" w:eastAsia="仿宋_GB2312" w:cs="Times New Roman"/>
          <w:bCs/>
          <w:kern w:val="0"/>
          <w:sz w:val="32"/>
          <w:szCs w:val="32"/>
          <w:highlight w:val="none"/>
          <w:lang w:val="zh-TW" w:eastAsia="zh-CN" w:bidi="ar-SA"/>
        </w:rPr>
        <w:t>区委、区政府指定的负责同志</w:t>
      </w:r>
      <w:r>
        <w:rPr>
          <w:rFonts w:hint="default" w:ascii="Times New Roman" w:hAnsi="Times New Roman" w:eastAsia="仿宋_GB2312" w:cs="Times New Roman"/>
          <w:bCs/>
          <w:kern w:val="0"/>
          <w:sz w:val="32"/>
          <w:szCs w:val="32"/>
          <w:highlight w:val="none"/>
          <w:lang w:val="zh-TW" w:eastAsia="zh-CN" w:bidi="ar-SA"/>
        </w:rPr>
        <w:t>任总指挥，组织实施抢险救援和应急处置工作；</w:t>
      </w:r>
    </w:p>
    <w:p>
      <w:pPr>
        <w:ind w:firstLine="624" w:firstLineChars="200"/>
        <w:rPr>
          <w:highlight w:val="none"/>
        </w:rPr>
      </w:pPr>
      <w:r>
        <w:rPr>
          <w:bCs/>
          <w:kern w:val="0"/>
          <w:sz w:val="32"/>
          <w:szCs w:val="32"/>
          <w:highlight w:val="none"/>
        </w:rPr>
        <w:t>③</w:t>
      </w:r>
      <w:r>
        <w:rPr>
          <w:rFonts w:hint="default" w:ascii="Times New Roman" w:hAnsi="Times New Roman" w:eastAsia="仿宋_GB2312" w:cs="Times New Roman"/>
          <w:bCs/>
          <w:kern w:val="0"/>
          <w:sz w:val="32"/>
          <w:szCs w:val="32"/>
          <w:highlight w:val="none"/>
          <w:lang w:val="zh-TW" w:eastAsia="zh-CN" w:bidi="ar-SA"/>
        </w:rPr>
        <w:t>召开</w:t>
      </w:r>
      <w:r>
        <w:rPr>
          <w:rFonts w:hint="eastAsia" w:eastAsia="仿宋_GB2312" w:cs="Times New Roman"/>
          <w:bCs/>
          <w:kern w:val="0"/>
          <w:sz w:val="32"/>
          <w:szCs w:val="32"/>
          <w:highlight w:val="none"/>
          <w:lang w:val="en-US" w:eastAsia="zh-CN" w:bidi="ar-SA"/>
        </w:rPr>
        <w:t>区</w:t>
      </w:r>
      <w:r>
        <w:rPr>
          <w:rFonts w:hint="default" w:ascii="Times New Roman" w:hAnsi="Times New Roman" w:eastAsia="仿宋_GB2312" w:cs="Times New Roman"/>
          <w:bCs/>
          <w:kern w:val="0"/>
          <w:sz w:val="32"/>
          <w:szCs w:val="32"/>
          <w:highlight w:val="none"/>
          <w:lang w:val="zh-TW" w:eastAsia="zh-CN" w:bidi="ar-SA"/>
        </w:rPr>
        <w:t>指挥部工作会议，传达市委、市政府决策部署和区委、区政府有关要求，听取各方面情况汇报，研究救援行动、伤员救治、人员疏散、应急征用、中止大型活动、关闭旅游景点等重大决策；</w:t>
      </w:r>
    </w:p>
    <w:p>
      <w:pPr>
        <w:ind w:firstLine="624" w:firstLineChars="200"/>
        <w:rPr>
          <w:highlight w:val="none"/>
        </w:rPr>
      </w:pPr>
      <w:r>
        <w:rPr>
          <w:bCs/>
          <w:kern w:val="0"/>
          <w:sz w:val="32"/>
          <w:szCs w:val="32"/>
          <w:highlight w:val="none"/>
        </w:rPr>
        <w:t>④</w:t>
      </w:r>
      <w:r>
        <w:rPr>
          <w:rFonts w:hint="default" w:ascii="Times New Roman" w:hAnsi="Times New Roman" w:eastAsia="仿宋_GB2312" w:cs="Times New Roman"/>
          <w:bCs/>
          <w:kern w:val="0"/>
          <w:sz w:val="32"/>
          <w:szCs w:val="32"/>
          <w:highlight w:val="none"/>
          <w:lang w:val="zh-TW" w:eastAsia="zh-CN" w:bidi="ar-SA"/>
        </w:rPr>
        <w:t>综合协调组及时传达现场指挥部各项指令，督促各单位落实指令，协调事故现场应急救援；</w:t>
      </w:r>
    </w:p>
    <w:p>
      <w:pPr>
        <w:ind w:firstLine="624" w:firstLineChars="200"/>
        <w:rPr>
          <w:highlight w:val="none"/>
        </w:rPr>
      </w:pPr>
      <w:r>
        <w:rPr>
          <w:bCs/>
          <w:kern w:val="0"/>
          <w:sz w:val="32"/>
          <w:szCs w:val="32"/>
          <w:highlight w:val="none"/>
        </w:rPr>
        <w:t>⑤</w:t>
      </w:r>
      <w:r>
        <w:rPr>
          <w:rFonts w:hint="default" w:ascii="Times New Roman" w:hAnsi="Times New Roman" w:eastAsia="仿宋_GB2312" w:cs="Times New Roman"/>
          <w:bCs/>
          <w:kern w:val="0"/>
          <w:sz w:val="32"/>
          <w:szCs w:val="32"/>
          <w:highlight w:val="none"/>
          <w:lang w:val="zh-TW" w:eastAsia="zh-CN" w:bidi="ar-SA"/>
        </w:rPr>
        <w:t>现场处置组立即组织集中供热突发事件抢险抢修工作，根据需要组织、调集应急队伍、物资；</w:t>
      </w:r>
    </w:p>
    <w:p>
      <w:pPr>
        <w:ind w:firstLine="624" w:firstLineChars="200"/>
        <w:rPr>
          <w:highlight w:val="none"/>
        </w:rPr>
      </w:pPr>
      <w:r>
        <w:rPr>
          <w:bCs/>
          <w:kern w:val="0"/>
          <w:sz w:val="32"/>
          <w:szCs w:val="32"/>
          <w:highlight w:val="none"/>
        </w:rPr>
        <w:t>⑥</w:t>
      </w:r>
      <w:r>
        <w:rPr>
          <w:rFonts w:hint="default" w:ascii="Times New Roman" w:hAnsi="Times New Roman" w:eastAsia="仿宋_GB2312" w:cs="Times New Roman"/>
          <w:bCs/>
          <w:kern w:val="0"/>
          <w:sz w:val="32"/>
          <w:szCs w:val="32"/>
          <w:highlight w:val="none"/>
          <w:lang w:val="zh-TW" w:eastAsia="zh-CN" w:bidi="ar-SA"/>
        </w:rPr>
        <w:t>治安维护组对集中供热突发事件现场进行安全警戒，及时疏散人员，维护现场周边地区道路交通秩序，保障救援道路畅通；</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宋体" w:cs="Times New Roman"/>
          <w:bCs/>
          <w:kern w:val="0"/>
          <w:sz w:val="32"/>
          <w:szCs w:val="32"/>
          <w:highlight w:val="none"/>
          <w:lang w:val="zh-TW" w:eastAsia="zh-CN" w:bidi="ar-SA"/>
        </w:rPr>
      </w:pPr>
      <w:r>
        <w:rPr>
          <w:rFonts w:ascii="Times New Roman" w:hAnsi="Times New Roman" w:eastAsia="宋体" w:cs="Times New Roman"/>
          <w:bCs/>
          <w:kern w:val="0"/>
          <w:sz w:val="32"/>
          <w:szCs w:val="32"/>
          <w:highlight w:val="none"/>
          <w:lang w:val="en-US" w:eastAsia="zh-CN" w:bidi="ar-SA"/>
        </w:rPr>
        <w:t>⑦</w:t>
      </w:r>
      <w:r>
        <w:rPr>
          <w:rFonts w:hint="default" w:ascii="Times New Roman" w:hAnsi="Times New Roman" w:eastAsia="仿宋_GB2312" w:cs="Times New Roman"/>
          <w:bCs/>
          <w:kern w:val="0"/>
          <w:sz w:val="32"/>
          <w:szCs w:val="32"/>
          <w:highlight w:val="none"/>
          <w:lang w:val="zh-TW" w:eastAsia="zh-CN" w:bidi="ar-SA"/>
        </w:rPr>
        <w:t>医疗救援组及时对现场伤（病）员进行救治、转运，并及时报告相关信息；</w:t>
      </w:r>
    </w:p>
    <w:p>
      <w:pPr>
        <w:ind w:firstLine="624" w:firstLineChars="200"/>
        <w:rPr>
          <w:rFonts w:ascii="Times New Roman" w:hAnsi="Times New Roman" w:eastAsia="宋体" w:cs="Times New Roman"/>
          <w:bCs/>
          <w:kern w:val="0"/>
          <w:sz w:val="32"/>
          <w:szCs w:val="32"/>
          <w:highlight w:val="none"/>
          <w:lang w:val="en-US" w:eastAsia="zh-CN" w:bidi="ar-SA"/>
        </w:rPr>
      </w:pPr>
      <w:r>
        <w:rPr>
          <w:rFonts w:ascii="Times New Roman" w:hAnsi="Times New Roman" w:eastAsia="宋体" w:cs="Times New Roman"/>
          <w:bCs/>
          <w:kern w:val="0"/>
          <w:sz w:val="32"/>
          <w:szCs w:val="32"/>
          <w:highlight w:val="none"/>
          <w:lang w:val="en-US" w:eastAsia="zh-CN" w:bidi="ar-SA"/>
        </w:rPr>
        <w:t>⑧</w:t>
      </w:r>
      <w:r>
        <w:rPr>
          <w:rFonts w:hint="default" w:ascii="Times New Roman" w:hAnsi="Times New Roman" w:eastAsia="仿宋_GB2312" w:cs="Times New Roman"/>
          <w:bCs/>
          <w:kern w:val="0"/>
          <w:sz w:val="32"/>
          <w:szCs w:val="32"/>
          <w:highlight w:val="none"/>
          <w:lang w:val="zh-TW" w:eastAsia="zh-CN" w:bidi="ar-SA"/>
        </w:rPr>
        <w:t>信息舆情组对集中供热突发事件相关舆情进行监看和研判，发布集中供热突发事件相关信息；</w:t>
      </w:r>
    </w:p>
    <w:p>
      <w:pPr>
        <w:ind w:firstLine="624" w:firstLineChars="200"/>
        <w:rPr>
          <w:rFonts w:ascii="Times New Roman" w:hAnsi="Times New Roman" w:eastAsia="宋体" w:cs="Times New Roman"/>
          <w:bCs/>
          <w:kern w:val="0"/>
          <w:sz w:val="32"/>
          <w:szCs w:val="32"/>
          <w:highlight w:val="none"/>
          <w:lang w:val="en-US" w:eastAsia="zh-CN" w:bidi="ar-SA"/>
        </w:rPr>
      </w:pPr>
      <w:r>
        <w:rPr>
          <w:rFonts w:ascii="Times New Roman" w:hAnsi="Times New Roman" w:eastAsia="宋体" w:cs="Times New Roman"/>
          <w:bCs/>
          <w:kern w:val="0"/>
          <w:sz w:val="32"/>
          <w:szCs w:val="32"/>
          <w:highlight w:val="none"/>
          <w:lang w:val="en-US" w:eastAsia="zh-CN" w:bidi="ar-SA"/>
        </w:rPr>
        <w:t>⑨</w:t>
      </w:r>
      <w:r>
        <w:rPr>
          <w:rFonts w:hint="default" w:ascii="Times New Roman" w:hAnsi="Times New Roman" w:eastAsia="仿宋_GB2312" w:cs="Times New Roman"/>
          <w:bCs/>
          <w:kern w:val="0"/>
          <w:sz w:val="32"/>
          <w:szCs w:val="32"/>
          <w:highlight w:val="none"/>
          <w:lang w:val="zh-TW" w:eastAsia="zh-CN" w:bidi="ar-SA"/>
        </w:rPr>
        <w:t>后勤保障组负责集中供热突发事件现场经费保障、物资保障、气象预报、通信保障、善后处理和人员安置等工作；</w:t>
      </w:r>
    </w:p>
    <w:p>
      <w:pPr>
        <w:ind w:firstLine="624" w:firstLineChars="200"/>
        <w:rPr>
          <w:rFonts w:ascii="Times New Roman" w:hAnsi="Times New Roman" w:eastAsia="宋体" w:cs="Times New Roman"/>
          <w:bCs/>
          <w:kern w:val="0"/>
          <w:sz w:val="32"/>
          <w:szCs w:val="32"/>
          <w:highlight w:val="none"/>
          <w:lang w:val="en-US" w:eastAsia="zh-CN" w:bidi="ar-SA"/>
        </w:rPr>
      </w:pPr>
      <w:r>
        <w:rPr>
          <w:rFonts w:ascii="Times New Roman" w:hAnsi="Times New Roman" w:eastAsia="宋体" w:cs="Times New Roman"/>
          <w:bCs/>
          <w:kern w:val="0"/>
          <w:sz w:val="32"/>
          <w:szCs w:val="32"/>
          <w:highlight w:val="none"/>
          <w:lang w:val="en-US" w:eastAsia="zh-CN" w:bidi="ar-SA"/>
        </w:rPr>
        <w:t>⑩</w:t>
      </w:r>
      <w:r>
        <w:rPr>
          <w:rFonts w:hint="default" w:ascii="Times New Roman" w:hAnsi="Times New Roman" w:eastAsia="仿宋_GB2312" w:cs="Times New Roman"/>
          <w:bCs/>
          <w:kern w:val="0"/>
          <w:sz w:val="32"/>
          <w:szCs w:val="32"/>
          <w:highlight w:val="none"/>
          <w:lang w:val="zh-TW" w:eastAsia="zh-CN" w:bidi="ar-SA"/>
        </w:rPr>
        <w:t>事故调查组组织开展生产安全事故原因分析、事故责任调查等；</w:t>
      </w:r>
    </w:p>
    <w:p>
      <w:pPr>
        <w:ind w:firstLine="544" w:firstLineChars="200"/>
        <w:rPr>
          <w:rFonts w:hint="default" w:ascii="Times New Roman" w:hAnsi="Times New Roman" w:eastAsia="宋体" w:cs="Times New Roman"/>
          <w:bCs/>
          <w:kern w:val="0"/>
          <w:sz w:val="32"/>
          <w:szCs w:val="32"/>
          <w:highlight w:val="none"/>
          <w:lang w:val="zh-TW" w:eastAsia="zh-CN" w:bidi="ar-SA"/>
        </w:rPr>
      </w:pPr>
      <w:r>
        <w:rPr>
          <w:rFonts w:hint="eastAsia" w:ascii="宋体" w:hAnsi="宋体" w:cs="宋体"/>
          <w:bCs/>
          <w:kern w:val="0"/>
          <w:sz w:val="28"/>
          <w:szCs w:val="28"/>
          <w:highlight w:val="none"/>
        </w:rPr>
        <w:fldChar w:fldCharType="begin"/>
      </w:r>
      <w:r>
        <w:rPr>
          <w:rFonts w:hint="eastAsia" w:ascii="宋体" w:hAnsi="宋体" w:cs="宋体"/>
          <w:bCs/>
          <w:kern w:val="0"/>
          <w:sz w:val="28"/>
          <w:szCs w:val="28"/>
          <w:highlight w:val="none"/>
        </w:rPr>
        <w:instrText xml:space="preserve"> EQ \o\ac(</w:instrText>
      </w:r>
      <w:r>
        <w:rPr>
          <w:rFonts w:hint="eastAsia" w:ascii="宋体" w:hAnsi="宋体" w:cs="宋体"/>
          <w:bCs/>
          <w:kern w:val="0"/>
          <w:position w:val="-5"/>
          <w:sz w:val="42"/>
          <w:szCs w:val="28"/>
          <w:highlight w:val="none"/>
        </w:rPr>
        <w:instrText xml:space="preserve">○</w:instrText>
      </w:r>
      <w:r>
        <w:rPr>
          <w:rFonts w:hint="eastAsia" w:ascii="宋体" w:hAnsi="宋体" w:cs="宋体"/>
          <w:bCs/>
          <w:kern w:val="0"/>
          <w:sz w:val="28"/>
          <w:szCs w:val="28"/>
          <w:highlight w:val="none"/>
        </w:rPr>
        <w:instrText xml:space="preserve">,11)</w:instrText>
      </w:r>
      <w:r>
        <w:rPr>
          <w:rFonts w:hint="eastAsia" w:ascii="宋体" w:hAnsi="宋体" w:cs="宋体"/>
          <w:bCs/>
          <w:kern w:val="0"/>
          <w:sz w:val="28"/>
          <w:szCs w:val="28"/>
          <w:highlight w:val="none"/>
        </w:rPr>
        <w:fldChar w:fldCharType="end"/>
      </w:r>
      <w:r>
        <w:rPr>
          <w:rFonts w:hint="default" w:ascii="Times New Roman" w:hAnsi="Times New Roman" w:eastAsia="仿宋_GB2312" w:cs="Times New Roman"/>
          <w:bCs/>
          <w:kern w:val="0"/>
          <w:sz w:val="32"/>
          <w:szCs w:val="32"/>
          <w:highlight w:val="none"/>
          <w:lang w:val="zh-TW" w:eastAsia="zh-CN" w:bidi="ar-SA"/>
        </w:rPr>
        <w:t>区发改委负责在上游气源问题导致燃气供应不足或中断时协调对接上游供气单位，恢复天然气保障供应</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54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eastAsia" w:ascii="宋体" w:hAnsi="宋体" w:cs="宋体"/>
          <w:bCs/>
          <w:kern w:val="0"/>
          <w:sz w:val="28"/>
          <w:szCs w:val="28"/>
          <w:highlight w:val="none"/>
        </w:rPr>
        <w:fldChar w:fldCharType="begin"/>
      </w:r>
      <w:r>
        <w:rPr>
          <w:rFonts w:hint="eastAsia" w:ascii="宋体" w:hAnsi="宋体" w:cs="宋体"/>
          <w:bCs/>
          <w:kern w:val="0"/>
          <w:sz w:val="28"/>
          <w:szCs w:val="28"/>
          <w:highlight w:val="none"/>
        </w:rPr>
        <w:instrText xml:space="preserve"> EQ \o\ac(</w:instrText>
      </w:r>
      <w:r>
        <w:rPr>
          <w:rFonts w:hint="eastAsia" w:ascii="宋体" w:hAnsi="宋体" w:cs="宋体"/>
          <w:bCs/>
          <w:kern w:val="0"/>
          <w:position w:val="-5"/>
          <w:sz w:val="42"/>
          <w:szCs w:val="28"/>
          <w:highlight w:val="none"/>
        </w:rPr>
        <w:instrText xml:space="preserve">○</w:instrText>
      </w:r>
      <w:r>
        <w:rPr>
          <w:rFonts w:hint="eastAsia" w:ascii="宋体" w:hAnsi="宋体" w:cs="宋体"/>
          <w:bCs/>
          <w:kern w:val="0"/>
          <w:sz w:val="28"/>
          <w:szCs w:val="28"/>
          <w:highlight w:val="none"/>
        </w:rPr>
        <w:instrText xml:space="preserve">,12)</w:instrText>
      </w:r>
      <w:r>
        <w:rPr>
          <w:rFonts w:hint="eastAsia" w:ascii="宋体" w:hAnsi="宋体" w:cs="宋体"/>
          <w:bCs/>
          <w:kern w:val="0"/>
          <w:sz w:val="28"/>
          <w:szCs w:val="28"/>
          <w:highlight w:val="none"/>
        </w:rPr>
        <w:fldChar w:fldCharType="end"/>
      </w:r>
      <w:r>
        <w:rPr>
          <w:rFonts w:hint="default" w:ascii="Times New Roman" w:hAnsi="Times New Roman" w:eastAsia="仿宋_GB2312" w:cs="Times New Roman"/>
          <w:bCs/>
          <w:kern w:val="0"/>
          <w:sz w:val="32"/>
          <w:szCs w:val="32"/>
          <w:highlight w:val="none"/>
          <w:lang w:val="en-US" w:eastAsia="zh-CN" w:bidi="ar-SA"/>
        </w:rPr>
        <w:t>南开交警支队</w:t>
      </w:r>
      <w:r>
        <w:rPr>
          <w:rFonts w:hint="default" w:ascii="Times New Roman" w:hAnsi="Times New Roman" w:eastAsia="仿宋_GB2312" w:cs="Times New Roman"/>
          <w:bCs/>
          <w:kern w:val="0"/>
          <w:sz w:val="32"/>
          <w:szCs w:val="32"/>
          <w:highlight w:val="none"/>
          <w:lang w:val="zh-TW" w:eastAsia="zh-CN" w:bidi="ar-SA"/>
        </w:rPr>
        <w:t>负责在极端天气和突发事件引起的道路封堵情况下协调集中供热燃料的正常运输；</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54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eastAsia" w:ascii="宋体" w:hAnsi="宋体" w:cs="宋体"/>
          <w:bCs/>
          <w:kern w:val="0"/>
          <w:sz w:val="28"/>
          <w:szCs w:val="28"/>
          <w:highlight w:val="none"/>
        </w:rPr>
        <w:fldChar w:fldCharType="begin"/>
      </w:r>
      <w:r>
        <w:rPr>
          <w:rFonts w:hint="eastAsia" w:ascii="宋体" w:hAnsi="宋体" w:cs="宋体"/>
          <w:bCs/>
          <w:kern w:val="0"/>
          <w:sz w:val="28"/>
          <w:szCs w:val="28"/>
          <w:highlight w:val="none"/>
        </w:rPr>
        <w:instrText xml:space="preserve"> EQ \o\ac(</w:instrText>
      </w:r>
      <w:r>
        <w:rPr>
          <w:rFonts w:hint="eastAsia" w:ascii="宋体" w:hAnsi="宋体" w:cs="宋体"/>
          <w:bCs/>
          <w:kern w:val="0"/>
          <w:position w:val="-5"/>
          <w:sz w:val="42"/>
          <w:szCs w:val="28"/>
          <w:highlight w:val="none"/>
        </w:rPr>
        <w:instrText xml:space="preserve">○</w:instrText>
      </w:r>
      <w:r>
        <w:rPr>
          <w:rFonts w:hint="eastAsia" w:ascii="宋体" w:hAnsi="宋体" w:cs="宋体"/>
          <w:bCs/>
          <w:kern w:val="0"/>
          <w:sz w:val="28"/>
          <w:szCs w:val="28"/>
          <w:highlight w:val="none"/>
        </w:rPr>
        <w:instrText xml:space="preserve">,13)</w:instrText>
      </w:r>
      <w:r>
        <w:rPr>
          <w:rFonts w:hint="eastAsia" w:ascii="宋体" w:hAnsi="宋体" w:cs="宋体"/>
          <w:bCs/>
          <w:kern w:val="0"/>
          <w:sz w:val="28"/>
          <w:szCs w:val="28"/>
          <w:highlight w:val="none"/>
        </w:rPr>
        <w:fldChar w:fldCharType="end"/>
      </w:r>
      <w:r>
        <w:rPr>
          <w:rFonts w:hint="default" w:ascii="Times New Roman" w:hAnsi="Times New Roman" w:eastAsia="仿宋_GB2312" w:cs="Times New Roman"/>
          <w:bCs/>
          <w:kern w:val="0"/>
          <w:sz w:val="32"/>
          <w:szCs w:val="32"/>
          <w:highlight w:val="none"/>
          <w:lang w:val="zh-TW" w:eastAsia="zh-CN" w:bidi="ar-SA"/>
        </w:rPr>
        <w:t>区生态环境局负责燃气锅炉房泄漏造成外部环境污染集中供热突发事件的监测工作，防止次生、衍生事件发生；</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其他各成员单位应按照各自职责和分工，密切配合，立即采取措施防止突发事件扩大，共同做好突发事件应对处置等工作。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eastAsia" w:ascii="Times New Roman" w:hAnsi="Times New Roman" w:eastAsia="仿宋_GB2312" w:cs="Times New Roman"/>
          <w:bCs/>
          <w:kern w:val="0"/>
          <w:sz w:val="32"/>
          <w:szCs w:val="32"/>
          <w:highlight w:val="none"/>
          <w:lang w:val="zh-TW" w:eastAsia="zh-CN" w:bidi="ar-SA"/>
        </w:rPr>
        <w:t>（</w:t>
      </w:r>
      <w:r>
        <w:rPr>
          <w:rFonts w:hint="eastAsia" w:ascii="Times New Roman" w:hAnsi="Times New Roman" w:eastAsia="仿宋_GB2312" w:cs="Times New Roman"/>
          <w:bCs/>
          <w:kern w:val="0"/>
          <w:sz w:val="32"/>
          <w:szCs w:val="32"/>
          <w:highlight w:val="none"/>
          <w:lang w:val="en-US" w:eastAsia="zh-CN" w:bidi="ar-SA"/>
        </w:rPr>
        <w:t>2</w:t>
      </w:r>
      <w:r>
        <w:rPr>
          <w:rFonts w:hint="eastAsia"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zh-TW" w:eastAsia="zh-CN" w:bidi="ar-SA"/>
        </w:rPr>
        <w:t>启动二级应急响应：</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ascii="Times New Roman" w:hAnsi="Times New Roman" w:eastAsia="宋体" w:cs="Times New Roman"/>
          <w:bCs/>
          <w:kern w:val="0"/>
          <w:sz w:val="32"/>
          <w:szCs w:val="32"/>
          <w:highlight w:val="none"/>
          <w:lang w:val="en-US" w:eastAsia="zh-CN" w:bidi="ar-SA"/>
        </w:rPr>
        <w:t>①</w:t>
      </w:r>
      <w:r>
        <w:rPr>
          <w:rFonts w:hint="default" w:ascii="Times New Roman" w:hAnsi="Times New Roman" w:eastAsia="仿宋_GB2312" w:cs="Times New Roman"/>
          <w:bCs/>
          <w:kern w:val="0"/>
          <w:sz w:val="32"/>
          <w:szCs w:val="32"/>
          <w:highlight w:val="none"/>
          <w:lang w:val="en-US" w:eastAsia="zh-CN" w:bidi="ar-SA"/>
        </w:rPr>
        <w:t>接到较大集中供热突发事件报告后，</w:t>
      </w:r>
      <w:r>
        <w:rPr>
          <w:rFonts w:hint="eastAsia" w:ascii="Times New Roman" w:hAnsi="Times New Roman" w:eastAsia="仿宋_GB2312" w:cs="Times New Roman"/>
          <w:bCs/>
          <w:kern w:val="0"/>
          <w:sz w:val="32"/>
          <w:szCs w:val="32"/>
          <w:highlight w:val="none"/>
          <w:lang w:val="en-US" w:eastAsia="zh-CN" w:bidi="ar-SA"/>
        </w:rPr>
        <w:t>区人民政府</w:t>
      </w:r>
      <w:r>
        <w:rPr>
          <w:rFonts w:hint="default" w:ascii="Times New Roman" w:hAnsi="Times New Roman" w:eastAsia="仿宋_GB2312" w:cs="Times New Roman"/>
          <w:bCs/>
          <w:kern w:val="0"/>
          <w:sz w:val="32"/>
          <w:szCs w:val="32"/>
          <w:highlight w:val="none"/>
          <w:lang w:val="en-US" w:eastAsia="zh-CN" w:bidi="ar-SA"/>
        </w:rPr>
        <w:t>主要负责同志和区指挥部总指挥、副总指挥、成员单位主要负责同志赶赴现场指导、组织、协调、支援应急处置工作；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ascii="Times New Roman" w:hAnsi="Times New Roman" w:eastAsia="宋体" w:cs="Times New Roman"/>
          <w:bCs/>
          <w:kern w:val="0"/>
          <w:sz w:val="32"/>
          <w:szCs w:val="32"/>
          <w:highlight w:val="none"/>
          <w:lang w:val="en-US" w:eastAsia="zh-CN" w:bidi="ar-SA"/>
        </w:rPr>
      </w:pPr>
      <w:r>
        <w:rPr>
          <w:rFonts w:ascii="Times New Roman" w:hAnsi="Times New Roman" w:eastAsia="宋体" w:cs="Times New Roman"/>
          <w:bCs/>
          <w:kern w:val="0"/>
          <w:sz w:val="32"/>
          <w:szCs w:val="32"/>
          <w:highlight w:val="none"/>
          <w:lang w:val="en-US" w:eastAsia="zh-CN" w:bidi="ar-SA"/>
        </w:rPr>
        <w:t>②</w:t>
      </w:r>
      <w:r>
        <w:rPr>
          <w:rFonts w:hint="default" w:ascii="Times New Roman" w:hAnsi="Times New Roman" w:eastAsia="仿宋_GB2312" w:cs="Times New Roman"/>
          <w:bCs/>
          <w:kern w:val="0"/>
          <w:sz w:val="32"/>
          <w:szCs w:val="32"/>
          <w:highlight w:val="none"/>
          <w:lang w:val="zh-TW" w:eastAsia="zh-CN" w:bidi="ar-SA"/>
        </w:rPr>
        <w:t>由区指挥部组建现场指挥部，</w:t>
      </w:r>
      <w:r>
        <w:rPr>
          <w:rFonts w:hint="eastAsia" w:eastAsia="仿宋_GB2312" w:cs="Times New Roman"/>
          <w:bCs/>
          <w:kern w:val="0"/>
          <w:sz w:val="32"/>
          <w:szCs w:val="32"/>
          <w:highlight w:val="none"/>
          <w:lang w:val="zh-TW" w:eastAsia="zh-CN" w:bidi="ar-SA"/>
        </w:rPr>
        <w:t>区人民政府主要负责同志</w:t>
      </w:r>
      <w:r>
        <w:rPr>
          <w:rFonts w:hint="default" w:ascii="Times New Roman" w:hAnsi="Times New Roman" w:eastAsia="仿宋_GB2312" w:cs="Times New Roman"/>
          <w:bCs/>
          <w:kern w:val="0"/>
          <w:sz w:val="32"/>
          <w:szCs w:val="32"/>
          <w:highlight w:val="none"/>
          <w:lang w:val="zh-TW" w:eastAsia="zh-CN" w:bidi="ar-SA"/>
        </w:rPr>
        <w:t>任总指挥，组织实施抢险救援和应急处置工作；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ascii="Times New Roman" w:hAnsi="Times New Roman" w:eastAsia="宋体" w:cs="Times New Roman"/>
          <w:bCs/>
          <w:kern w:val="0"/>
          <w:sz w:val="32"/>
          <w:szCs w:val="32"/>
          <w:highlight w:val="none"/>
          <w:lang w:val="en-US" w:eastAsia="zh-CN" w:bidi="ar-SA"/>
        </w:rPr>
        <w:t>③</w:t>
      </w:r>
      <w:r>
        <w:rPr>
          <w:rFonts w:hint="default" w:ascii="Times New Roman" w:hAnsi="Times New Roman" w:eastAsia="仿宋_GB2312" w:cs="Times New Roman"/>
          <w:bCs/>
          <w:kern w:val="0"/>
          <w:sz w:val="32"/>
          <w:szCs w:val="32"/>
          <w:highlight w:val="none"/>
          <w:lang w:val="zh-TW" w:eastAsia="zh-CN" w:bidi="ar-SA"/>
        </w:rPr>
        <w:t>召开</w:t>
      </w:r>
      <w:r>
        <w:rPr>
          <w:rFonts w:hint="eastAsia" w:ascii="Times New Roman" w:hAnsi="Times New Roman" w:eastAsia="仿宋_GB2312" w:cs="Times New Roman"/>
          <w:bCs/>
          <w:kern w:val="0"/>
          <w:sz w:val="32"/>
          <w:szCs w:val="32"/>
          <w:highlight w:val="none"/>
          <w:lang w:val="en-US" w:eastAsia="zh-CN" w:bidi="ar-SA"/>
        </w:rPr>
        <w:t>区</w:t>
      </w:r>
      <w:r>
        <w:rPr>
          <w:rFonts w:hint="default" w:ascii="Times New Roman" w:hAnsi="Times New Roman" w:eastAsia="仿宋_GB2312" w:cs="Times New Roman"/>
          <w:bCs/>
          <w:kern w:val="0"/>
          <w:sz w:val="32"/>
          <w:szCs w:val="32"/>
          <w:highlight w:val="none"/>
          <w:lang w:val="zh-TW" w:eastAsia="zh-CN" w:bidi="ar-SA"/>
        </w:rPr>
        <w:t>指挥部工作会议，传达区委、区政府有关要求，听取各方面情况汇报，研究救援行动、伤员救治、人员疏散、应急征用、中止大型活动、关闭旅游景点等重大决策；</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ascii="Times New Roman" w:hAnsi="Times New Roman" w:eastAsia="宋体" w:cs="Times New Roman"/>
          <w:bCs/>
          <w:kern w:val="0"/>
          <w:sz w:val="32"/>
          <w:szCs w:val="32"/>
          <w:highlight w:val="none"/>
          <w:lang w:val="en-US" w:eastAsia="zh-CN" w:bidi="ar-SA"/>
        </w:rPr>
        <w:t>④</w:t>
      </w:r>
      <w:r>
        <w:rPr>
          <w:rFonts w:hint="default" w:ascii="Times New Roman" w:hAnsi="Times New Roman" w:eastAsia="仿宋_GB2312" w:cs="Times New Roman"/>
          <w:bCs/>
          <w:kern w:val="0"/>
          <w:sz w:val="32"/>
          <w:szCs w:val="32"/>
          <w:highlight w:val="none"/>
          <w:lang w:val="zh-TW" w:eastAsia="zh-CN" w:bidi="ar-SA"/>
        </w:rPr>
        <w:t>综合协调组及时传达现场指挥部各项指令，督促各单位落实指令，协调事故现场应急救援；</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ascii="Times New Roman" w:hAnsi="Times New Roman" w:eastAsia="宋体" w:cs="Times New Roman"/>
          <w:bCs/>
          <w:kern w:val="0"/>
          <w:sz w:val="32"/>
          <w:szCs w:val="32"/>
          <w:highlight w:val="none"/>
          <w:lang w:val="en-US" w:eastAsia="zh-CN" w:bidi="ar-SA"/>
        </w:rPr>
        <w:t>⑤</w:t>
      </w:r>
      <w:r>
        <w:rPr>
          <w:rFonts w:hint="default" w:ascii="Times New Roman" w:hAnsi="Times New Roman" w:eastAsia="仿宋_GB2312" w:cs="Times New Roman"/>
          <w:bCs/>
          <w:kern w:val="0"/>
          <w:sz w:val="32"/>
          <w:szCs w:val="32"/>
          <w:highlight w:val="none"/>
          <w:lang w:val="zh-TW" w:eastAsia="zh-CN" w:bidi="ar-SA"/>
        </w:rPr>
        <w:t>现场处置组立即组织集中供热突发事件抢险抢修工作，根据需要组织、调集应急队伍、物资；</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ascii="Times New Roman" w:hAnsi="Times New Roman" w:eastAsia="宋体" w:cs="Times New Roman"/>
          <w:bCs/>
          <w:kern w:val="0"/>
          <w:sz w:val="32"/>
          <w:szCs w:val="32"/>
          <w:highlight w:val="none"/>
          <w:lang w:val="en-US" w:eastAsia="zh-CN" w:bidi="ar-SA"/>
        </w:rPr>
        <w:t>⑥</w:t>
      </w:r>
      <w:r>
        <w:rPr>
          <w:rFonts w:hint="default" w:ascii="Times New Roman" w:hAnsi="Times New Roman" w:eastAsia="仿宋_GB2312" w:cs="Times New Roman"/>
          <w:bCs/>
          <w:kern w:val="0"/>
          <w:sz w:val="32"/>
          <w:szCs w:val="32"/>
          <w:highlight w:val="none"/>
          <w:lang w:val="zh-TW" w:eastAsia="zh-CN" w:bidi="ar-SA"/>
        </w:rPr>
        <w:t>治安维护组对集中供热突发事件现场进行安全警戒，及时疏散人员，维护现场周边地区道路交通秩序，保障救援道路畅通；</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ascii="Times New Roman" w:hAnsi="Times New Roman" w:eastAsia="宋体" w:cs="Times New Roman"/>
          <w:bCs/>
          <w:kern w:val="0"/>
          <w:sz w:val="32"/>
          <w:szCs w:val="32"/>
          <w:highlight w:val="none"/>
          <w:lang w:val="en-US" w:eastAsia="zh-CN" w:bidi="ar-SA"/>
        </w:rPr>
        <w:t>⑦</w:t>
      </w:r>
      <w:r>
        <w:rPr>
          <w:rFonts w:hint="default" w:ascii="Times New Roman" w:hAnsi="Times New Roman" w:eastAsia="仿宋_GB2312" w:cs="Times New Roman"/>
          <w:bCs/>
          <w:kern w:val="0"/>
          <w:sz w:val="32"/>
          <w:szCs w:val="32"/>
          <w:highlight w:val="none"/>
          <w:lang w:val="zh-TW" w:eastAsia="zh-CN" w:bidi="ar-SA"/>
        </w:rPr>
        <w:t>医疗救援组及时对现场伤（病）员进行救治、转运，并及时报告相关信息；</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ascii="Times New Roman" w:hAnsi="Times New Roman" w:eastAsia="宋体" w:cs="Times New Roman"/>
          <w:bCs/>
          <w:kern w:val="0"/>
          <w:sz w:val="32"/>
          <w:szCs w:val="32"/>
          <w:highlight w:val="none"/>
          <w:lang w:val="en-US" w:eastAsia="zh-CN" w:bidi="ar-SA"/>
        </w:rPr>
        <w:t>⑧</w:t>
      </w:r>
      <w:r>
        <w:rPr>
          <w:rFonts w:hint="default" w:ascii="Times New Roman" w:hAnsi="Times New Roman" w:eastAsia="仿宋_GB2312" w:cs="Times New Roman"/>
          <w:bCs/>
          <w:kern w:val="0"/>
          <w:sz w:val="32"/>
          <w:szCs w:val="32"/>
          <w:highlight w:val="none"/>
          <w:lang w:val="zh-TW" w:eastAsia="zh-CN" w:bidi="ar-SA"/>
        </w:rPr>
        <w:t>信息舆情组对集中供热突发事件相关舆情进行监看和研判，发布集中供热突发事件相关信息；</w:t>
      </w:r>
    </w:p>
    <w:p>
      <w:pPr>
        <w:ind w:firstLine="624" w:firstLineChars="200"/>
        <w:rPr>
          <w:rFonts w:ascii="Times New Roman" w:hAnsi="Times New Roman" w:eastAsia="宋体" w:cs="Times New Roman"/>
          <w:bCs/>
          <w:kern w:val="0"/>
          <w:sz w:val="32"/>
          <w:szCs w:val="32"/>
          <w:highlight w:val="none"/>
          <w:lang w:val="en-US" w:eastAsia="zh-CN" w:bidi="ar-SA"/>
        </w:rPr>
      </w:pPr>
      <w:r>
        <w:rPr>
          <w:rFonts w:ascii="Times New Roman" w:hAnsi="Times New Roman" w:eastAsia="宋体" w:cs="Times New Roman"/>
          <w:bCs/>
          <w:kern w:val="0"/>
          <w:sz w:val="32"/>
          <w:szCs w:val="32"/>
          <w:highlight w:val="none"/>
          <w:lang w:val="en-US" w:eastAsia="zh-CN" w:bidi="ar-SA"/>
        </w:rPr>
        <w:t>⑨</w:t>
      </w:r>
      <w:r>
        <w:rPr>
          <w:rFonts w:hint="default" w:ascii="Times New Roman" w:hAnsi="Times New Roman" w:eastAsia="仿宋_GB2312" w:cs="Times New Roman"/>
          <w:bCs/>
          <w:kern w:val="0"/>
          <w:sz w:val="32"/>
          <w:szCs w:val="32"/>
          <w:highlight w:val="none"/>
          <w:lang w:val="zh-TW" w:eastAsia="zh-CN" w:bidi="ar-SA"/>
        </w:rPr>
        <w:t>后勤保障组负责集中供热突发事件现场经费保障、物资保障、气象预报信息收集、通信保障、善后处理和人员安置等工作；</w:t>
      </w:r>
    </w:p>
    <w:p>
      <w:pPr>
        <w:ind w:firstLine="624" w:firstLineChars="200"/>
        <w:rPr>
          <w:rFonts w:ascii="Times New Roman" w:hAnsi="Times New Roman" w:eastAsia="宋体" w:cs="Times New Roman"/>
          <w:bCs/>
          <w:kern w:val="0"/>
          <w:sz w:val="32"/>
          <w:szCs w:val="32"/>
          <w:highlight w:val="none"/>
          <w:lang w:val="en-US" w:eastAsia="zh-CN" w:bidi="ar-SA"/>
        </w:rPr>
      </w:pPr>
      <w:r>
        <w:rPr>
          <w:rFonts w:ascii="Times New Roman" w:hAnsi="Times New Roman" w:eastAsia="宋体" w:cs="Times New Roman"/>
          <w:bCs/>
          <w:kern w:val="0"/>
          <w:sz w:val="32"/>
          <w:szCs w:val="32"/>
          <w:highlight w:val="none"/>
          <w:lang w:val="en-US" w:eastAsia="zh-CN" w:bidi="ar-SA"/>
        </w:rPr>
        <w:t>⑩</w:t>
      </w:r>
      <w:r>
        <w:rPr>
          <w:rFonts w:hint="default" w:ascii="Times New Roman" w:hAnsi="Times New Roman" w:eastAsia="仿宋_GB2312" w:cs="Times New Roman"/>
          <w:bCs/>
          <w:kern w:val="0"/>
          <w:sz w:val="32"/>
          <w:szCs w:val="32"/>
          <w:highlight w:val="none"/>
          <w:lang w:val="zh-TW" w:eastAsia="zh-CN" w:bidi="ar-SA"/>
        </w:rPr>
        <w:t>事故调查组组织开展生产安全事故原因分析、事故责任调查等；</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54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eastAsia" w:ascii="宋体" w:hAnsi="宋体" w:cs="宋体"/>
          <w:bCs/>
          <w:kern w:val="0"/>
          <w:sz w:val="28"/>
          <w:szCs w:val="28"/>
          <w:highlight w:val="none"/>
        </w:rPr>
        <w:fldChar w:fldCharType="begin"/>
      </w:r>
      <w:r>
        <w:rPr>
          <w:rFonts w:hint="eastAsia" w:ascii="宋体" w:hAnsi="宋体" w:cs="宋体"/>
          <w:bCs/>
          <w:kern w:val="0"/>
          <w:sz w:val="28"/>
          <w:szCs w:val="28"/>
          <w:highlight w:val="none"/>
        </w:rPr>
        <w:instrText xml:space="preserve"> EQ \o\ac(</w:instrText>
      </w:r>
      <w:r>
        <w:rPr>
          <w:rFonts w:hint="eastAsia" w:ascii="宋体" w:hAnsi="宋体" w:cs="宋体"/>
          <w:bCs/>
          <w:kern w:val="0"/>
          <w:position w:val="-5"/>
          <w:sz w:val="42"/>
          <w:szCs w:val="28"/>
          <w:highlight w:val="none"/>
        </w:rPr>
        <w:instrText xml:space="preserve">○</w:instrText>
      </w:r>
      <w:r>
        <w:rPr>
          <w:rFonts w:hint="eastAsia" w:ascii="宋体" w:hAnsi="宋体" w:cs="宋体"/>
          <w:bCs/>
          <w:kern w:val="0"/>
          <w:sz w:val="28"/>
          <w:szCs w:val="28"/>
          <w:highlight w:val="none"/>
        </w:rPr>
        <w:instrText xml:space="preserve">,11)</w:instrText>
      </w:r>
      <w:r>
        <w:rPr>
          <w:rFonts w:hint="eastAsia" w:ascii="宋体" w:hAnsi="宋体" w:cs="宋体"/>
          <w:bCs/>
          <w:kern w:val="0"/>
          <w:sz w:val="28"/>
          <w:szCs w:val="28"/>
          <w:highlight w:val="none"/>
        </w:rPr>
        <w:fldChar w:fldCharType="end"/>
      </w:r>
      <w:r>
        <w:rPr>
          <w:rFonts w:hint="default" w:ascii="Times New Roman" w:hAnsi="Times New Roman" w:eastAsia="仿宋_GB2312" w:cs="Times New Roman"/>
          <w:bCs/>
          <w:kern w:val="0"/>
          <w:sz w:val="32"/>
          <w:szCs w:val="32"/>
          <w:highlight w:val="none"/>
          <w:lang w:val="zh-TW" w:eastAsia="zh-CN" w:bidi="ar-SA"/>
        </w:rPr>
        <w:t>区发改委负责在上游气源问题导致燃气供应不足或中断时协调对接上游供气单位，恢复天然气保障供应</w:t>
      </w:r>
      <w:r>
        <w:rPr>
          <w:rFonts w:hint="eastAsia" w:ascii="Times New Roman" w:hAnsi="Times New Roman" w:eastAsia="仿宋_GB2312" w:cs="Times New Roman"/>
          <w:bCs/>
          <w:kern w:val="0"/>
          <w:sz w:val="32"/>
          <w:szCs w:val="32"/>
          <w:highlight w:val="none"/>
          <w:lang w:val="zh-TW" w:eastAsia="zh-CN" w:bidi="ar-SA"/>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54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eastAsia" w:ascii="宋体" w:hAnsi="宋体" w:cs="宋体"/>
          <w:bCs/>
          <w:kern w:val="0"/>
          <w:sz w:val="28"/>
          <w:szCs w:val="28"/>
          <w:highlight w:val="none"/>
        </w:rPr>
        <w:fldChar w:fldCharType="begin"/>
      </w:r>
      <w:r>
        <w:rPr>
          <w:rFonts w:hint="eastAsia" w:ascii="宋体" w:hAnsi="宋体" w:cs="宋体"/>
          <w:bCs/>
          <w:kern w:val="0"/>
          <w:sz w:val="28"/>
          <w:szCs w:val="28"/>
          <w:highlight w:val="none"/>
        </w:rPr>
        <w:instrText xml:space="preserve"> EQ \o\ac(</w:instrText>
      </w:r>
      <w:r>
        <w:rPr>
          <w:rFonts w:hint="eastAsia" w:ascii="宋体" w:hAnsi="宋体" w:cs="宋体"/>
          <w:bCs/>
          <w:kern w:val="0"/>
          <w:position w:val="-5"/>
          <w:sz w:val="42"/>
          <w:szCs w:val="28"/>
          <w:highlight w:val="none"/>
        </w:rPr>
        <w:instrText xml:space="preserve">○</w:instrText>
      </w:r>
      <w:r>
        <w:rPr>
          <w:rFonts w:hint="eastAsia" w:ascii="宋体" w:hAnsi="宋体" w:cs="宋体"/>
          <w:bCs/>
          <w:kern w:val="0"/>
          <w:sz w:val="28"/>
          <w:szCs w:val="28"/>
          <w:highlight w:val="none"/>
        </w:rPr>
        <w:instrText xml:space="preserve">,12)</w:instrText>
      </w:r>
      <w:r>
        <w:rPr>
          <w:rFonts w:hint="eastAsia" w:ascii="宋体" w:hAnsi="宋体" w:cs="宋体"/>
          <w:bCs/>
          <w:kern w:val="0"/>
          <w:sz w:val="28"/>
          <w:szCs w:val="28"/>
          <w:highlight w:val="none"/>
        </w:rPr>
        <w:fldChar w:fldCharType="end"/>
      </w:r>
      <w:r>
        <w:rPr>
          <w:rFonts w:hint="default" w:ascii="Times New Roman" w:hAnsi="Times New Roman" w:eastAsia="仿宋_GB2312" w:cs="Times New Roman"/>
          <w:bCs/>
          <w:kern w:val="0"/>
          <w:sz w:val="32"/>
          <w:szCs w:val="32"/>
          <w:highlight w:val="none"/>
          <w:lang w:val="en-US" w:eastAsia="zh-CN" w:bidi="ar-SA"/>
        </w:rPr>
        <w:t>南开交警支队</w:t>
      </w:r>
      <w:r>
        <w:rPr>
          <w:rFonts w:hint="default" w:ascii="Times New Roman" w:hAnsi="Times New Roman" w:eastAsia="仿宋_GB2312" w:cs="Times New Roman"/>
          <w:bCs/>
          <w:kern w:val="0"/>
          <w:sz w:val="32"/>
          <w:szCs w:val="32"/>
          <w:highlight w:val="none"/>
          <w:lang w:val="zh-TW" w:eastAsia="zh-CN" w:bidi="ar-SA"/>
        </w:rPr>
        <w:t>负责在极端天气和突发事件引起的道路封堵情况下协调集中供热燃料的正常运输</w:t>
      </w:r>
      <w:r>
        <w:rPr>
          <w:rFonts w:hint="eastAsia" w:ascii="Times New Roman" w:hAnsi="Times New Roman" w:eastAsia="仿宋_GB2312" w:cs="Times New Roman"/>
          <w:bCs/>
          <w:kern w:val="0"/>
          <w:sz w:val="32"/>
          <w:szCs w:val="32"/>
          <w:highlight w:val="none"/>
          <w:lang w:val="zh-TW" w:eastAsia="zh-CN" w:bidi="ar-SA"/>
        </w:rPr>
        <w:t>；</w:t>
      </w:r>
    </w:p>
    <w:p>
      <w:pPr>
        <w:ind w:firstLine="544" w:firstLineChars="200"/>
        <w:rPr>
          <w:rFonts w:hint="default" w:ascii="Times New Roman" w:hAnsi="Times New Roman" w:eastAsia="仿宋_GB2312" w:cs="Times New Roman"/>
          <w:bCs/>
          <w:kern w:val="0"/>
          <w:sz w:val="32"/>
          <w:szCs w:val="32"/>
          <w:highlight w:val="none"/>
          <w:lang w:val="zh-TW" w:eastAsia="zh-CN" w:bidi="ar-SA"/>
        </w:rPr>
      </w:pPr>
      <w:r>
        <w:rPr>
          <w:rFonts w:hint="eastAsia" w:ascii="宋体" w:hAnsi="宋体" w:cs="宋体"/>
          <w:bCs/>
          <w:kern w:val="0"/>
          <w:sz w:val="28"/>
          <w:szCs w:val="28"/>
          <w:highlight w:val="none"/>
        </w:rPr>
        <w:fldChar w:fldCharType="begin"/>
      </w:r>
      <w:r>
        <w:rPr>
          <w:rFonts w:hint="eastAsia" w:ascii="宋体" w:hAnsi="宋体" w:cs="宋体"/>
          <w:bCs/>
          <w:kern w:val="0"/>
          <w:sz w:val="28"/>
          <w:szCs w:val="28"/>
          <w:highlight w:val="none"/>
        </w:rPr>
        <w:instrText xml:space="preserve"> EQ \o\ac(</w:instrText>
      </w:r>
      <w:r>
        <w:rPr>
          <w:rFonts w:hint="eastAsia" w:ascii="宋体" w:hAnsi="宋体" w:cs="宋体"/>
          <w:bCs/>
          <w:kern w:val="0"/>
          <w:position w:val="-5"/>
          <w:sz w:val="42"/>
          <w:szCs w:val="28"/>
          <w:highlight w:val="none"/>
        </w:rPr>
        <w:instrText xml:space="preserve">○</w:instrText>
      </w:r>
      <w:r>
        <w:rPr>
          <w:rFonts w:hint="eastAsia" w:ascii="宋体" w:hAnsi="宋体" w:cs="宋体"/>
          <w:bCs/>
          <w:kern w:val="0"/>
          <w:sz w:val="28"/>
          <w:szCs w:val="28"/>
          <w:highlight w:val="none"/>
        </w:rPr>
        <w:instrText xml:space="preserve">,13)</w:instrText>
      </w:r>
      <w:r>
        <w:rPr>
          <w:rFonts w:hint="eastAsia" w:ascii="宋体" w:hAnsi="宋体" w:cs="宋体"/>
          <w:bCs/>
          <w:kern w:val="0"/>
          <w:sz w:val="28"/>
          <w:szCs w:val="28"/>
          <w:highlight w:val="none"/>
        </w:rPr>
        <w:fldChar w:fldCharType="end"/>
      </w:r>
      <w:r>
        <w:rPr>
          <w:rFonts w:hint="default" w:ascii="Times New Roman" w:hAnsi="Times New Roman" w:eastAsia="仿宋_GB2312" w:cs="Times New Roman"/>
          <w:bCs/>
          <w:kern w:val="0"/>
          <w:sz w:val="32"/>
          <w:szCs w:val="32"/>
          <w:highlight w:val="none"/>
          <w:lang w:val="zh-TW" w:eastAsia="zh-CN" w:bidi="ar-SA"/>
        </w:rPr>
        <w:t>区生态环境局负责燃气锅炉房泄漏造成外部环境污染集中供热突发事件的监测工作，防止次生、衍生事件发生</w:t>
      </w:r>
      <w:r>
        <w:rPr>
          <w:rFonts w:hint="eastAsia" w:eastAsia="仿宋_GB2312" w:cs="Times New Roman"/>
          <w:bCs/>
          <w:kern w:val="0"/>
          <w:sz w:val="32"/>
          <w:szCs w:val="32"/>
          <w:highlight w:val="none"/>
          <w:lang w:val="zh-TW" w:eastAsia="zh-CN" w:bidi="ar-SA"/>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其他各成员单位应按照各自职责和分工，密切配合，立即采取措施防止突发事件扩大，共同做好突发事件应对处置等工作。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eastAsia" w:ascii="Times New Roman" w:hAnsi="Times New Roman" w:eastAsia="仿宋_GB2312" w:cs="Times New Roman"/>
          <w:bCs/>
          <w:kern w:val="0"/>
          <w:sz w:val="32"/>
          <w:szCs w:val="32"/>
          <w:highlight w:val="none"/>
          <w:lang w:val="zh-TW" w:eastAsia="zh-CN" w:bidi="ar-SA"/>
        </w:rPr>
        <w:t>（</w:t>
      </w:r>
      <w:r>
        <w:rPr>
          <w:rFonts w:hint="eastAsia" w:ascii="Times New Roman" w:hAnsi="Times New Roman" w:eastAsia="仿宋_GB2312" w:cs="Times New Roman"/>
          <w:bCs/>
          <w:kern w:val="0"/>
          <w:sz w:val="32"/>
          <w:szCs w:val="32"/>
          <w:highlight w:val="none"/>
          <w:lang w:val="en-US" w:eastAsia="zh-CN" w:bidi="ar-SA"/>
        </w:rPr>
        <w:t>3</w:t>
      </w:r>
      <w:r>
        <w:rPr>
          <w:rFonts w:hint="eastAsia"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zh-TW" w:eastAsia="zh-CN" w:bidi="ar-SA"/>
        </w:rPr>
        <w:t>启动三级应急响应</w:t>
      </w:r>
    </w:p>
    <w:p>
      <w:pPr>
        <w:ind w:firstLine="624" w:firstLineChars="200"/>
        <w:rPr>
          <w:rFonts w:hint="default" w:ascii="Times New Roman" w:hAnsi="Times New Roman" w:eastAsia="仿宋" w:cs="Times New Roman"/>
          <w:bCs/>
          <w:kern w:val="0"/>
          <w:sz w:val="34"/>
          <w:szCs w:val="34"/>
          <w:highlight w:val="none"/>
          <w:lang w:val="en-US" w:eastAsia="zh-CN" w:bidi="ar-SA"/>
        </w:rPr>
      </w:pPr>
      <w:r>
        <w:rPr>
          <w:rFonts w:hint="default" w:ascii="Times New Roman" w:hAnsi="Times New Roman" w:eastAsia="仿宋_GB2312" w:cs="Times New Roman"/>
          <w:bCs/>
          <w:kern w:val="0"/>
          <w:sz w:val="32"/>
          <w:szCs w:val="32"/>
          <w:highlight w:val="none"/>
          <w:lang w:val="en-US" w:eastAsia="zh-CN" w:bidi="ar-SA"/>
        </w:rPr>
        <w:t>①接到一般集中供热突发事件报告后，</w:t>
      </w:r>
      <w:r>
        <w:rPr>
          <w:rFonts w:hint="default" w:ascii="Times New Roman" w:hAnsi="Times New Roman" w:eastAsia="仿宋" w:cs="Times New Roman"/>
          <w:bCs/>
          <w:kern w:val="0"/>
          <w:sz w:val="34"/>
          <w:szCs w:val="34"/>
          <w:highlight w:val="none"/>
          <w:lang w:val="en-US" w:eastAsia="zh-CN" w:bidi="ar-SA"/>
        </w:rPr>
        <w:t>区指挥部总指挥、副总指挥、成员单位主要负责同志赴现场指导、组织、协调、支援应急处置工作；</w:t>
      </w:r>
    </w:p>
    <w:p>
      <w:pPr>
        <w:ind w:firstLine="624" w:firstLineChars="200"/>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②</w:t>
      </w:r>
      <w:r>
        <w:rPr>
          <w:rFonts w:hint="default" w:ascii="Times New Roman" w:hAnsi="Times New Roman" w:eastAsia="仿宋_GB2312" w:cs="Times New Roman"/>
          <w:bCs/>
          <w:kern w:val="0"/>
          <w:sz w:val="32"/>
          <w:szCs w:val="32"/>
          <w:highlight w:val="none"/>
          <w:lang w:val="zh-TW" w:eastAsia="zh-CN" w:bidi="ar-SA"/>
        </w:rPr>
        <w:t>区指挥部办公室协调调度区指挥部掌握的应急救援队伍、应急救援装备和应急物资等资源，开展应急救援工作；</w:t>
      </w:r>
    </w:p>
    <w:p>
      <w:pPr>
        <w:ind w:firstLine="624" w:firstLineChars="200"/>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③</w:t>
      </w:r>
      <w:r>
        <w:rPr>
          <w:rFonts w:hint="default" w:ascii="Times New Roman" w:hAnsi="Times New Roman" w:eastAsia="仿宋_GB2312" w:cs="Times New Roman"/>
          <w:bCs/>
          <w:kern w:val="0"/>
          <w:sz w:val="32"/>
          <w:szCs w:val="32"/>
          <w:highlight w:val="none"/>
          <w:lang w:val="zh-TW" w:eastAsia="zh-CN" w:bidi="ar-SA"/>
        </w:rPr>
        <w:t>综合协调组及时传达现场指挥部各项指令，督促各单位落实指令，协调事故现场应急救援；</w:t>
      </w:r>
    </w:p>
    <w:p>
      <w:pPr>
        <w:ind w:firstLine="624" w:firstLineChars="200"/>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④</w:t>
      </w:r>
      <w:r>
        <w:rPr>
          <w:rFonts w:hint="default" w:ascii="Times New Roman" w:hAnsi="Times New Roman" w:eastAsia="仿宋_GB2312" w:cs="Times New Roman"/>
          <w:bCs/>
          <w:kern w:val="0"/>
          <w:sz w:val="32"/>
          <w:szCs w:val="32"/>
          <w:highlight w:val="none"/>
          <w:lang w:val="zh-TW" w:eastAsia="zh-CN" w:bidi="ar-SA"/>
        </w:rPr>
        <w:t>现场处置组立即组织集中供热突发事件抢险抢修工作，根据需要组织、调集应急队伍、物资；</w:t>
      </w:r>
    </w:p>
    <w:p>
      <w:pPr>
        <w:ind w:firstLine="624" w:firstLineChars="200"/>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⑤</w:t>
      </w:r>
      <w:r>
        <w:rPr>
          <w:rFonts w:hint="default" w:ascii="Times New Roman" w:hAnsi="Times New Roman" w:eastAsia="仿宋_GB2312" w:cs="Times New Roman"/>
          <w:bCs/>
          <w:kern w:val="0"/>
          <w:sz w:val="32"/>
          <w:szCs w:val="32"/>
          <w:highlight w:val="none"/>
          <w:lang w:val="zh-TW" w:eastAsia="zh-CN" w:bidi="ar-SA"/>
        </w:rPr>
        <w:t>治安维护组对集中供热突发事件现场进行安全警戒，及时疏散人员，维护现场周边地区道路交通秩序，保障救援道路畅通；</w:t>
      </w:r>
    </w:p>
    <w:p>
      <w:pPr>
        <w:ind w:firstLine="624" w:firstLineChars="200"/>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⑥</w:t>
      </w:r>
      <w:r>
        <w:rPr>
          <w:rFonts w:hint="default" w:ascii="Times New Roman" w:hAnsi="Times New Roman" w:eastAsia="仿宋_GB2312" w:cs="Times New Roman"/>
          <w:bCs/>
          <w:kern w:val="0"/>
          <w:sz w:val="32"/>
          <w:szCs w:val="32"/>
          <w:highlight w:val="none"/>
          <w:lang w:val="zh-TW" w:eastAsia="zh-CN" w:bidi="ar-SA"/>
        </w:rPr>
        <w:t>区城管委协调区级有关部门协调上游气源供应、热电联产机组供热保障、集中供热燃料正常运输等工作。</w:t>
      </w:r>
    </w:p>
    <w:p>
      <w:pPr>
        <w:ind w:firstLine="624" w:firstLineChars="200"/>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其他各成员单位应按照各自职责和分工，密切配合，立即采取措施防止突发事件扩大，共同做好突发事件应对处置等工作。</w:t>
      </w:r>
    </w:p>
    <w:p>
      <w:pPr>
        <w:pStyle w:val="8"/>
        <w:adjustRightInd w:val="0"/>
        <w:ind w:firstLine="624" w:firstLineChars="200"/>
        <w:rPr>
          <w:rFonts w:hint="default" w:ascii="Times New Roman" w:hAnsi="Times New Roman" w:eastAsia="楷体" w:cs="Times New Roman"/>
          <w:bCs/>
          <w:kern w:val="0"/>
          <w:sz w:val="32"/>
          <w:szCs w:val="32"/>
          <w:highlight w:val="none"/>
          <w:lang w:eastAsia="zh-CN"/>
        </w:rPr>
      </w:pPr>
      <w:bookmarkStart w:id="89" w:name="_Toc300637831"/>
      <w:r>
        <w:rPr>
          <w:rFonts w:hint="default" w:ascii="Times New Roman" w:hAnsi="Times New Roman" w:eastAsia="楷体" w:cs="Times New Roman"/>
          <w:bCs/>
          <w:kern w:val="0"/>
          <w:sz w:val="32"/>
          <w:szCs w:val="32"/>
          <w:highlight w:val="none"/>
          <w:lang w:val="en-US" w:eastAsia="zh-CN"/>
        </w:rPr>
        <w:t xml:space="preserve">5.3 </w:t>
      </w:r>
      <w:r>
        <w:rPr>
          <w:rFonts w:hint="default" w:ascii="Times New Roman" w:hAnsi="Times New Roman" w:eastAsia="楷体" w:cs="Times New Roman"/>
          <w:bCs/>
          <w:kern w:val="0"/>
          <w:sz w:val="32"/>
          <w:szCs w:val="32"/>
          <w:highlight w:val="none"/>
          <w:lang w:eastAsia="zh-CN"/>
        </w:rPr>
        <w:t>新闻与舆情应对</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区</w:t>
      </w:r>
      <w:r>
        <w:rPr>
          <w:rFonts w:hint="eastAsia" w:ascii="Times New Roman" w:hAnsi="Times New Roman" w:eastAsia="仿宋_GB2312" w:cs="Times New Roman"/>
          <w:bCs/>
          <w:kern w:val="0"/>
          <w:sz w:val="32"/>
          <w:szCs w:val="32"/>
          <w:highlight w:val="none"/>
          <w:lang w:val="en-US" w:eastAsia="zh-CN" w:bidi="ar-SA"/>
        </w:rPr>
        <w:t>委宣传部</w:t>
      </w:r>
      <w:r>
        <w:rPr>
          <w:rFonts w:hint="default" w:ascii="Times New Roman" w:hAnsi="Times New Roman" w:eastAsia="仿宋_GB2312" w:cs="Times New Roman"/>
          <w:bCs/>
          <w:kern w:val="0"/>
          <w:sz w:val="32"/>
          <w:szCs w:val="32"/>
          <w:highlight w:val="none"/>
          <w:lang w:val="zh-TW" w:eastAsia="zh-CN" w:bidi="ar-SA"/>
        </w:rPr>
        <w:t>负责较大、一般集中供热突发事件的信息发布和舆情引导工作。协助市委宣传部统筹协调特别重大、重大集中供热突发事件的信息发布和舆情引导工作。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信息发布可通过新闻通稿、接受记者采访、举行新闻发布会等方式，借助手机短信、广播、电视、互联网等多种途径，主动、及时、准确、客观向社会发布集中供热突发事件应对工作信息，回应社会关切，澄清不实信息，正确引导社会舆论。未经批准，参与集中供热突发事件应急处置工作的单位和个人不得擅自对外发布消息。</w:t>
      </w:r>
    </w:p>
    <w:p>
      <w:pPr>
        <w:pStyle w:val="8"/>
        <w:adjustRightInd w:val="0"/>
        <w:ind w:firstLine="624" w:firstLineChars="200"/>
        <w:rPr>
          <w:rFonts w:hint="default" w:ascii="Times New Roman" w:hAnsi="Times New Roman" w:eastAsia="楷体" w:cs="Times New Roman"/>
          <w:bCs/>
          <w:kern w:val="0"/>
          <w:sz w:val="32"/>
          <w:szCs w:val="32"/>
          <w:highlight w:val="none"/>
          <w:lang w:eastAsia="zh-CN"/>
        </w:rPr>
      </w:pPr>
      <w:r>
        <w:rPr>
          <w:rFonts w:hint="default" w:ascii="Times New Roman" w:hAnsi="Times New Roman" w:eastAsia="楷体" w:cs="Times New Roman"/>
          <w:bCs/>
          <w:kern w:val="0"/>
          <w:sz w:val="32"/>
          <w:szCs w:val="32"/>
          <w:highlight w:val="none"/>
          <w:lang w:val="en-US" w:eastAsia="zh-CN"/>
        </w:rPr>
        <w:t xml:space="preserve">5.4 </w:t>
      </w:r>
      <w:r>
        <w:rPr>
          <w:rFonts w:hint="default" w:ascii="Times New Roman" w:hAnsi="Times New Roman" w:eastAsia="楷体" w:cs="Times New Roman"/>
          <w:bCs/>
          <w:kern w:val="0"/>
          <w:sz w:val="32"/>
          <w:szCs w:val="32"/>
          <w:highlight w:val="none"/>
          <w:lang w:eastAsia="zh-CN"/>
        </w:rPr>
        <w:t>应急结束</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5.4.1 </w:t>
      </w:r>
      <w:r>
        <w:rPr>
          <w:rFonts w:hint="default" w:ascii="Times New Roman" w:hAnsi="Times New Roman" w:eastAsia="仿宋_GB2312" w:cs="Times New Roman"/>
          <w:bCs/>
          <w:kern w:val="0"/>
          <w:sz w:val="32"/>
          <w:szCs w:val="32"/>
          <w:highlight w:val="none"/>
          <w:lang w:val="zh-TW" w:eastAsia="zh-CN" w:bidi="ar-SA"/>
        </w:rPr>
        <w:t>集中供热突发事件应急处置工作结束，事件次生、衍生危害基本消除，应急处置工作即告结束。</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5.4.2 </w:t>
      </w:r>
      <w:r>
        <w:rPr>
          <w:rFonts w:hint="default" w:ascii="Times New Roman" w:hAnsi="Times New Roman" w:eastAsia="仿宋_GB2312" w:cs="Times New Roman"/>
          <w:bCs/>
          <w:kern w:val="0"/>
          <w:sz w:val="32"/>
          <w:szCs w:val="32"/>
          <w:highlight w:val="none"/>
          <w:lang w:val="zh-TW" w:eastAsia="zh-CN" w:bidi="ar-SA"/>
        </w:rPr>
        <w:t>特别重大、重大集中供热突发事件，</w:t>
      </w:r>
      <w:r>
        <w:rPr>
          <w:rFonts w:hint="eastAsia" w:ascii="Times New Roman" w:hAnsi="Times New Roman" w:eastAsia="仿宋_GB2312" w:cs="Times New Roman"/>
          <w:bCs/>
          <w:kern w:val="0"/>
          <w:sz w:val="32"/>
          <w:szCs w:val="32"/>
          <w:highlight w:val="none"/>
          <w:lang w:val="zh-TW" w:eastAsia="zh-CN" w:bidi="ar-SA"/>
        </w:rPr>
        <w:t>按照《天津市集中供热突发事件应急预案》的要求由市指挥部</w:t>
      </w:r>
      <w:r>
        <w:rPr>
          <w:rFonts w:hint="default" w:ascii="Times New Roman" w:hAnsi="Times New Roman" w:eastAsia="仿宋_GB2312" w:cs="Times New Roman"/>
          <w:bCs/>
          <w:kern w:val="0"/>
          <w:sz w:val="32"/>
          <w:szCs w:val="32"/>
          <w:highlight w:val="none"/>
          <w:lang w:val="zh-TW" w:eastAsia="zh-CN" w:bidi="ar-SA"/>
        </w:rPr>
        <w:t>宣布应急结束，</w:t>
      </w:r>
      <w:r>
        <w:rPr>
          <w:rFonts w:hint="eastAsia" w:ascii="Times New Roman" w:hAnsi="Times New Roman" w:eastAsia="仿宋_GB2312" w:cs="Times New Roman"/>
          <w:bCs/>
          <w:kern w:val="0"/>
          <w:sz w:val="32"/>
          <w:szCs w:val="32"/>
          <w:highlight w:val="none"/>
          <w:lang w:val="zh-TW" w:eastAsia="zh-CN" w:bidi="ar-SA"/>
        </w:rPr>
        <w:t>区指挥部做好转发工作。</w:t>
      </w:r>
      <w:r>
        <w:rPr>
          <w:rFonts w:hint="default" w:ascii="Times New Roman" w:hAnsi="Times New Roman" w:eastAsia="仿宋_GB2312" w:cs="Times New Roman"/>
          <w:bCs/>
          <w:kern w:val="0"/>
          <w:sz w:val="32"/>
          <w:szCs w:val="32"/>
          <w:highlight w:val="none"/>
          <w:lang w:val="zh-TW" w:eastAsia="zh-CN" w:bidi="ar-SA"/>
        </w:rPr>
        <w:t>现场救援队伍有序撤离。较大、一般集中供热突发事件由区人民政府宣布应急结束，各部门转入常态工作。</w:t>
      </w:r>
    </w:p>
    <w:bookmarkEnd w:id="89"/>
    <w:p>
      <w:pPr>
        <w:pStyle w:val="8"/>
        <w:tabs>
          <w:tab w:val="right" w:leader="dot" w:pos="8306"/>
        </w:tabs>
        <w:adjustRightInd w:val="0"/>
        <w:ind w:firstLine="624" w:firstLineChars="200"/>
        <w:rPr>
          <w:rFonts w:hint="default" w:ascii="Times New Roman" w:hAnsi="Times New Roman" w:eastAsia="黑体" w:cs="Times New Roman"/>
          <w:bCs/>
          <w:kern w:val="0"/>
          <w:sz w:val="32"/>
          <w:szCs w:val="32"/>
          <w:highlight w:val="none"/>
          <w:lang w:eastAsia="zh-CN"/>
        </w:rPr>
      </w:pPr>
      <w:bookmarkStart w:id="90" w:name="_Toc23620"/>
      <w:bookmarkStart w:id="91" w:name="_Toc12055"/>
      <w:bookmarkStart w:id="92" w:name="_Toc8391"/>
      <w:r>
        <w:rPr>
          <w:rFonts w:hint="default" w:ascii="Times New Roman" w:hAnsi="Times New Roman" w:eastAsia="黑体" w:cs="Times New Roman"/>
          <w:bCs/>
          <w:kern w:val="0"/>
          <w:sz w:val="32"/>
          <w:szCs w:val="32"/>
          <w:highlight w:val="none"/>
          <w:lang w:val="en-US" w:eastAsia="zh-CN"/>
        </w:rPr>
        <w:t xml:space="preserve">6 </w:t>
      </w:r>
      <w:r>
        <w:rPr>
          <w:rFonts w:hint="default" w:ascii="Times New Roman" w:hAnsi="Times New Roman" w:eastAsia="黑体" w:cs="Times New Roman"/>
          <w:bCs/>
          <w:kern w:val="0"/>
          <w:sz w:val="32"/>
          <w:szCs w:val="32"/>
          <w:highlight w:val="none"/>
          <w:lang w:eastAsia="zh-CN"/>
        </w:rPr>
        <w:t>后期处置</w:t>
      </w:r>
      <w:bookmarkEnd w:id="90"/>
      <w:bookmarkEnd w:id="91"/>
      <w:bookmarkEnd w:id="92"/>
    </w:p>
    <w:p>
      <w:pPr>
        <w:pStyle w:val="8"/>
        <w:adjustRightInd w:val="0"/>
        <w:ind w:firstLine="624" w:firstLineChars="200"/>
        <w:rPr>
          <w:rFonts w:hint="default" w:ascii="Times New Roman" w:hAnsi="Times New Roman" w:eastAsia="楷体" w:cs="Times New Roman"/>
          <w:bCs/>
          <w:kern w:val="0"/>
          <w:sz w:val="32"/>
          <w:szCs w:val="32"/>
          <w:highlight w:val="none"/>
          <w:lang w:eastAsia="zh-CN"/>
        </w:rPr>
      </w:pPr>
      <w:bookmarkStart w:id="93" w:name="_Toc17601"/>
      <w:bookmarkStart w:id="94" w:name="_Toc300637835"/>
      <w:bookmarkStart w:id="95" w:name="_Toc28563"/>
      <w:bookmarkStart w:id="96" w:name="_Toc13701"/>
      <w:bookmarkStart w:id="97" w:name="_Toc290799480"/>
      <w:bookmarkStart w:id="98" w:name="_Toc278368679"/>
      <w:bookmarkStart w:id="99" w:name="_Toc278272959"/>
      <w:bookmarkStart w:id="100" w:name="_Toc280547195"/>
      <w:r>
        <w:rPr>
          <w:rFonts w:hint="default" w:ascii="Times New Roman" w:hAnsi="Times New Roman" w:eastAsia="楷体" w:cs="Times New Roman"/>
          <w:bCs/>
          <w:kern w:val="0"/>
          <w:sz w:val="32"/>
          <w:szCs w:val="32"/>
          <w:highlight w:val="none"/>
          <w:lang w:val="en-US" w:eastAsia="zh-CN"/>
        </w:rPr>
        <w:t xml:space="preserve">6.1 </w:t>
      </w:r>
      <w:r>
        <w:rPr>
          <w:rFonts w:hint="default" w:ascii="Times New Roman" w:hAnsi="Times New Roman" w:eastAsia="楷体" w:cs="Times New Roman"/>
          <w:bCs/>
          <w:kern w:val="0"/>
          <w:sz w:val="32"/>
          <w:szCs w:val="32"/>
          <w:highlight w:val="none"/>
          <w:lang w:eastAsia="zh-CN"/>
        </w:rPr>
        <w:t>恢复生产</w:t>
      </w:r>
      <w:bookmarkEnd w:id="93"/>
      <w:bookmarkEnd w:id="94"/>
      <w:bookmarkEnd w:id="95"/>
      <w:bookmarkEnd w:id="96"/>
      <w:bookmarkEnd w:id="97"/>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6.1.1</w:t>
      </w:r>
      <w:r>
        <w:rPr>
          <w:rFonts w:hint="eastAsia" w:ascii="Times New Roman" w:hAnsi="Times New Roman" w:eastAsia="仿宋_GB2312" w:cs="Times New Roman"/>
          <w:bCs/>
          <w:kern w:val="0"/>
          <w:sz w:val="32"/>
          <w:szCs w:val="32"/>
          <w:highlight w:val="none"/>
          <w:lang w:val="en-US" w:eastAsia="zh-CN" w:bidi="ar-SA"/>
        </w:rPr>
        <w:t xml:space="preserve"> </w:t>
      </w:r>
      <w:r>
        <w:rPr>
          <w:rFonts w:hint="default" w:ascii="Times New Roman" w:hAnsi="Times New Roman" w:eastAsia="仿宋_GB2312" w:cs="Times New Roman"/>
          <w:bCs/>
          <w:kern w:val="0"/>
          <w:sz w:val="32"/>
          <w:szCs w:val="32"/>
          <w:highlight w:val="none"/>
          <w:lang w:val="zh-TW" w:eastAsia="zh-CN" w:bidi="ar-SA"/>
        </w:rPr>
        <w:t>供热企业要充分估计和考虑事故遗留问题，受损建筑物倒塌等潜在危险。履行撤离现场全面交接手续，恢复供热，并向区</w:t>
      </w:r>
      <w:r>
        <w:rPr>
          <w:rFonts w:hint="eastAsia" w:ascii="Times New Roman" w:hAnsi="Times New Roman" w:eastAsia="仿宋_GB2312" w:cs="Times New Roman"/>
          <w:bCs/>
          <w:kern w:val="0"/>
          <w:sz w:val="32"/>
          <w:szCs w:val="32"/>
          <w:highlight w:val="none"/>
          <w:lang w:val="zh-TW" w:eastAsia="zh-CN" w:bidi="ar-SA"/>
        </w:rPr>
        <w:t>人民政府</w:t>
      </w:r>
      <w:r>
        <w:rPr>
          <w:rFonts w:hint="default" w:ascii="Times New Roman" w:hAnsi="Times New Roman" w:eastAsia="仿宋_GB2312" w:cs="Times New Roman"/>
          <w:bCs/>
          <w:kern w:val="0"/>
          <w:sz w:val="32"/>
          <w:szCs w:val="32"/>
          <w:highlight w:val="none"/>
          <w:lang w:val="zh-TW" w:eastAsia="zh-CN" w:bidi="ar-SA"/>
        </w:rPr>
        <w:t>报告，区</w:t>
      </w:r>
      <w:r>
        <w:rPr>
          <w:rFonts w:hint="eastAsia" w:ascii="Times New Roman" w:hAnsi="Times New Roman" w:eastAsia="仿宋_GB2312" w:cs="Times New Roman"/>
          <w:bCs/>
          <w:kern w:val="0"/>
          <w:sz w:val="32"/>
          <w:szCs w:val="32"/>
          <w:highlight w:val="none"/>
          <w:lang w:val="zh-TW" w:eastAsia="zh-CN" w:bidi="ar-SA"/>
        </w:rPr>
        <w:t>人民政府</w:t>
      </w:r>
      <w:r>
        <w:rPr>
          <w:rFonts w:hint="default" w:ascii="Times New Roman" w:hAnsi="Times New Roman" w:eastAsia="仿宋_GB2312" w:cs="Times New Roman"/>
          <w:bCs/>
          <w:kern w:val="0"/>
          <w:sz w:val="32"/>
          <w:szCs w:val="32"/>
          <w:highlight w:val="none"/>
          <w:lang w:val="zh-TW" w:eastAsia="zh-CN" w:bidi="ar-SA"/>
        </w:rPr>
        <w:t>确认后向</w:t>
      </w:r>
      <w:r>
        <w:rPr>
          <w:rFonts w:hint="eastAsia" w:ascii="Times New Roman" w:hAnsi="Times New Roman" w:eastAsia="仿宋_GB2312" w:cs="Times New Roman"/>
          <w:bCs/>
          <w:kern w:val="0"/>
          <w:sz w:val="32"/>
          <w:szCs w:val="32"/>
          <w:highlight w:val="none"/>
          <w:lang w:val="zh-TW" w:eastAsia="zh-CN" w:bidi="ar-SA"/>
        </w:rPr>
        <w:t>市指挥部办公室</w:t>
      </w:r>
      <w:r>
        <w:rPr>
          <w:rFonts w:hint="default" w:ascii="Times New Roman" w:hAnsi="Times New Roman" w:eastAsia="仿宋_GB2312" w:cs="Times New Roman"/>
          <w:bCs/>
          <w:kern w:val="0"/>
          <w:sz w:val="32"/>
          <w:szCs w:val="32"/>
          <w:highlight w:val="none"/>
          <w:lang w:val="zh-TW" w:eastAsia="zh-CN" w:bidi="ar-SA"/>
        </w:rPr>
        <w:t>报告。</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6.1.2 </w:t>
      </w:r>
      <w:r>
        <w:rPr>
          <w:rFonts w:hint="default" w:ascii="Times New Roman" w:hAnsi="Times New Roman" w:eastAsia="仿宋_GB2312" w:cs="Times New Roman"/>
          <w:bCs/>
          <w:kern w:val="0"/>
          <w:sz w:val="32"/>
          <w:szCs w:val="32"/>
          <w:highlight w:val="none"/>
          <w:lang w:val="zh-TW" w:eastAsia="zh-CN" w:bidi="ar-SA"/>
        </w:rPr>
        <w:t>区指挥部相关成员单位依据各自职责，负责电力、供水、燃气、道路等设施的检查和受损设备修复工作。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6.1.3 </w:t>
      </w:r>
      <w:r>
        <w:rPr>
          <w:rFonts w:hint="default" w:ascii="Times New Roman" w:hAnsi="Times New Roman" w:eastAsia="仿宋_GB2312" w:cs="Times New Roman"/>
          <w:bCs/>
          <w:kern w:val="0"/>
          <w:sz w:val="32"/>
          <w:szCs w:val="32"/>
          <w:highlight w:val="none"/>
          <w:lang w:val="zh-TW" w:eastAsia="zh-CN" w:bidi="ar-SA"/>
        </w:rPr>
        <w:t>供热企业负责现场清理工作；负责及时修复集中供热突发事件中受损的供热设施；负责向区指挥部办公室报告恢复情况。</w:t>
      </w:r>
      <w:bookmarkStart w:id="101" w:name="_Toc290799481"/>
      <w:bookmarkStart w:id="102" w:name="_Toc300637836"/>
    </w:p>
    <w:p>
      <w:pPr>
        <w:pStyle w:val="8"/>
        <w:adjustRightInd w:val="0"/>
        <w:ind w:firstLine="624" w:firstLineChars="200"/>
        <w:rPr>
          <w:rFonts w:hint="default" w:ascii="Times New Roman" w:hAnsi="Times New Roman" w:eastAsia="楷体" w:cs="Times New Roman"/>
          <w:bCs/>
          <w:kern w:val="0"/>
          <w:sz w:val="32"/>
          <w:szCs w:val="32"/>
          <w:highlight w:val="none"/>
          <w:lang w:eastAsia="zh-CN"/>
        </w:rPr>
      </w:pPr>
      <w:bookmarkStart w:id="103" w:name="_Toc32038"/>
      <w:bookmarkStart w:id="104" w:name="_Toc10253"/>
      <w:bookmarkStart w:id="105" w:name="_Toc2521"/>
      <w:r>
        <w:rPr>
          <w:rFonts w:hint="default" w:ascii="Times New Roman" w:hAnsi="Times New Roman" w:eastAsia="楷体" w:cs="Times New Roman"/>
          <w:bCs/>
          <w:kern w:val="0"/>
          <w:sz w:val="32"/>
          <w:szCs w:val="32"/>
          <w:highlight w:val="none"/>
          <w:lang w:val="en-US" w:eastAsia="zh-CN"/>
        </w:rPr>
        <w:t xml:space="preserve">6.2 </w:t>
      </w:r>
      <w:r>
        <w:rPr>
          <w:rFonts w:hint="default" w:ascii="Times New Roman" w:hAnsi="Times New Roman" w:eastAsia="楷体" w:cs="Times New Roman"/>
          <w:bCs/>
          <w:kern w:val="0"/>
          <w:sz w:val="32"/>
          <w:szCs w:val="32"/>
          <w:highlight w:val="none"/>
          <w:lang w:eastAsia="zh-CN"/>
        </w:rPr>
        <w:t>调查评估</w:t>
      </w:r>
      <w:bookmarkEnd w:id="101"/>
      <w:bookmarkEnd w:id="102"/>
      <w:bookmarkEnd w:id="103"/>
      <w:bookmarkEnd w:id="104"/>
      <w:bookmarkEnd w:id="105"/>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6.2.1 </w:t>
      </w:r>
      <w:r>
        <w:rPr>
          <w:rFonts w:hint="default" w:ascii="Times New Roman" w:hAnsi="Times New Roman" w:eastAsia="仿宋_GB2312" w:cs="Times New Roman"/>
          <w:bCs/>
          <w:kern w:val="0"/>
          <w:sz w:val="32"/>
          <w:szCs w:val="32"/>
          <w:highlight w:val="none"/>
          <w:lang w:val="zh-TW" w:eastAsia="zh-CN" w:bidi="ar-SA"/>
        </w:rPr>
        <w:t>公安南开分局负责派专人保护现场，维持现场秩序，为事件调查创造条件。参与处置人员要按照规定继续保护现场，为事件调查、分析提供直接证据。必要时对事件现场进行录像或拍照。待事故调查人员明确指令后，再决定清除事件现场。</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6.2.2 </w:t>
      </w:r>
      <w:r>
        <w:rPr>
          <w:rFonts w:hint="default" w:ascii="Times New Roman" w:hAnsi="Times New Roman" w:eastAsia="仿宋_GB2312" w:cs="Times New Roman"/>
          <w:bCs/>
          <w:kern w:val="0"/>
          <w:sz w:val="32"/>
          <w:szCs w:val="32"/>
          <w:highlight w:val="none"/>
          <w:lang w:val="zh-TW" w:eastAsia="zh-CN" w:bidi="ar-SA"/>
        </w:rPr>
        <w:t>一般集中供热突发事件的调查评估工作由区人民政府组织开展。较大</w:t>
      </w:r>
      <w:r>
        <w:rPr>
          <w:rFonts w:eastAsia="仿宋_GB2312"/>
          <w:bCs/>
          <w:kern w:val="0"/>
          <w:sz w:val="32"/>
          <w:szCs w:val="32"/>
          <w:highlight w:val="none"/>
        </w:rPr>
        <w:t>集中供热突发事件的调查评估工作由市人民政府相关部门组织开展。重大集中供热突发事件的调查评估工作由市人民政府组织开展。特别重大集中供热突发事件的调查评估工作，在国务院或国务院授权的部门组织下开展。发生</w:t>
      </w:r>
      <w:r>
        <w:rPr>
          <w:rFonts w:hint="eastAsia" w:eastAsia="仿宋_GB2312"/>
          <w:bCs/>
          <w:kern w:val="0"/>
          <w:sz w:val="32"/>
          <w:szCs w:val="32"/>
          <w:highlight w:val="none"/>
          <w:lang w:val="en-US" w:eastAsia="zh-CN"/>
        </w:rPr>
        <w:t>集中</w:t>
      </w:r>
      <w:r>
        <w:rPr>
          <w:rFonts w:eastAsia="仿宋_GB2312"/>
          <w:bCs/>
          <w:kern w:val="0"/>
          <w:sz w:val="32"/>
          <w:szCs w:val="32"/>
          <w:highlight w:val="none"/>
        </w:rPr>
        <w:t>供热生产安全事故后，应急管理部门负责依法组织</w:t>
      </w:r>
      <w:r>
        <w:rPr>
          <w:rFonts w:hint="eastAsia" w:eastAsia="仿宋_GB2312"/>
          <w:bCs/>
          <w:kern w:val="0"/>
          <w:sz w:val="32"/>
          <w:szCs w:val="32"/>
          <w:highlight w:val="none"/>
          <w:lang w:val="en-US" w:eastAsia="zh-CN"/>
        </w:rPr>
        <w:t>集中</w:t>
      </w:r>
      <w:r>
        <w:rPr>
          <w:rFonts w:eastAsia="仿宋_GB2312"/>
          <w:bCs/>
          <w:kern w:val="0"/>
          <w:sz w:val="32"/>
          <w:szCs w:val="32"/>
          <w:highlight w:val="none"/>
        </w:rPr>
        <w:t>供热生产安全事故的调查和处理工作。</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en-US" w:eastAsia="zh-CN" w:bidi="ar-SA"/>
        </w:rPr>
      </w:pPr>
      <w:r>
        <w:rPr>
          <w:rFonts w:hint="default" w:ascii="Times New Roman" w:hAnsi="Times New Roman" w:eastAsia="仿宋_GB2312" w:cs="Times New Roman"/>
          <w:bCs/>
          <w:kern w:val="0"/>
          <w:sz w:val="32"/>
          <w:szCs w:val="32"/>
          <w:highlight w:val="none"/>
          <w:lang w:val="en-US" w:eastAsia="zh-CN" w:bidi="ar-SA"/>
        </w:rPr>
        <w:t xml:space="preserve">6.2.3 </w:t>
      </w:r>
      <w:r>
        <w:rPr>
          <w:rFonts w:hint="default" w:ascii="Times New Roman" w:hAnsi="Times New Roman" w:eastAsia="仿宋_GB2312" w:cs="Times New Roman"/>
          <w:bCs/>
          <w:kern w:val="0"/>
          <w:sz w:val="32"/>
          <w:szCs w:val="32"/>
          <w:highlight w:val="none"/>
          <w:lang w:val="zh-TW" w:eastAsia="zh-CN" w:bidi="ar-SA"/>
        </w:rPr>
        <w:t>责任单位要根据事件发生原因立即着手进行整改，同时要根据应急处置过程中遇到的实际问题修改、完善自身的应急处置预案。</w:t>
      </w:r>
    </w:p>
    <w:p>
      <w:pPr>
        <w:pStyle w:val="8"/>
        <w:adjustRightInd w:val="0"/>
        <w:ind w:firstLine="624" w:firstLineChars="200"/>
        <w:rPr>
          <w:rFonts w:hint="default" w:ascii="Times New Roman" w:hAnsi="Times New Roman" w:eastAsia="楷体" w:cs="Times New Roman"/>
          <w:bCs/>
          <w:kern w:val="0"/>
          <w:sz w:val="32"/>
          <w:szCs w:val="32"/>
          <w:highlight w:val="none"/>
          <w:lang w:eastAsia="zh-CN"/>
        </w:rPr>
      </w:pPr>
      <w:bookmarkStart w:id="106" w:name="_Toc21561"/>
      <w:bookmarkStart w:id="107" w:name="_Toc9075"/>
      <w:r>
        <w:rPr>
          <w:rFonts w:hint="default" w:ascii="Times New Roman" w:hAnsi="Times New Roman" w:eastAsia="楷体" w:cs="Times New Roman"/>
          <w:bCs/>
          <w:kern w:val="0"/>
          <w:sz w:val="32"/>
          <w:szCs w:val="32"/>
          <w:highlight w:val="none"/>
          <w:lang w:val="en-US" w:eastAsia="zh-CN"/>
        </w:rPr>
        <w:t xml:space="preserve">6.3 </w:t>
      </w:r>
      <w:r>
        <w:rPr>
          <w:rFonts w:hint="default" w:ascii="Times New Roman" w:hAnsi="Times New Roman" w:eastAsia="楷体" w:cs="Times New Roman"/>
          <w:bCs/>
          <w:kern w:val="0"/>
          <w:sz w:val="32"/>
          <w:szCs w:val="32"/>
          <w:highlight w:val="none"/>
          <w:lang w:eastAsia="zh-CN"/>
        </w:rPr>
        <w:t>应急救助</w:t>
      </w:r>
      <w:bookmarkEnd w:id="106"/>
      <w:bookmarkEnd w:id="107"/>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相关成员单位、各街道办事处负责做好伤亡人员的善后处理工作，事件调查结束后，相关供热企业必须积极配合，做好受害家庭的安抚、赔偿工作</w:t>
      </w:r>
      <w:bookmarkStart w:id="108" w:name="_Toc300637838"/>
      <w:r>
        <w:rPr>
          <w:rFonts w:hint="default" w:ascii="Times New Roman" w:hAnsi="Times New Roman" w:eastAsia="仿宋_GB2312" w:cs="Times New Roman"/>
          <w:bCs/>
          <w:kern w:val="0"/>
          <w:sz w:val="32"/>
          <w:szCs w:val="32"/>
          <w:highlight w:val="none"/>
          <w:lang w:val="zh-TW" w:eastAsia="zh-CN" w:bidi="ar-SA"/>
        </w:rPr>
        <w:t>。</w:t>
      </w:r>
    </w:p>
    <w:p>
      <w:pPr>
        <w:pStyle w:val="8"/>
        <w:tabs>
          <w:tab w:val="right" w:leader="dot" w:pos="8306"/>
        </w:tabs>
        <w:adjustRightInd w:val="0"/>
        <w:ind w:firstLine="624" w:firstLineChars="200"/>
        <w:rPr>
          <w:rFonts w:hint="default" w:ascii="Times New Roman" w:hAnsi="Times New Roman" w:eastAsia="黑体" w:cs="Times New Roman"/>
          <w:bCs/>
          <w:kern w:val="0"/>
          <w:sz w:val="32"/>
          <w:szCs w:val="32"/>
          <w:highlight w:val="none"/>
          <w:lang w:eastAsia="zh-CN"/>
        </w:rPr>
      </w:pPr>
      <w:bookmarkStart w:id="109" w:name="_Toc20270"/>
      <w:bookmarkStart w:id="110" w:name="_Toc25072"/>
      <w:bookmarkStart w:id="111" w:name="_Toc6095"/>
      <w:r>
        <w:rPr>
          <w:rFonts w:hint="default" w:ascii="Times New Roman" w:hAnsi="Times New Roman" w:eastAsia="黑体" w:cs="Times New Roman"/>
          <w:bCs/>
          <w:kern w:val="0"/>
          <w:sz w:val="32"/>
          <w:szCs w:val="32"/>
          <w:highlight w:val="none"/>
          <w:lang w:val="en-US" w:eastAsia="zh-CN"/>
        </w:rPr>
        <w:t xml:space="preserve">7 </w:t>
      </w:r>
      <w:r>
        <w:rPr>
          <w:rFonts w:hint="default" w:ascii="Times New Roman" w:hAnsi="Times New Roman" w:eastAsia="黑体" w:cs="Times New Roman"/>
          <w:bCs/>
          <w:kern w:val="0"/>
          <w:sz w:val="32"/>
          <w:szCs w:val="32"/>
          <w:highlight w:val="none"/>
          <w:lang w:eastAsia="zh-CN"/>
        </w:rPr>
        <w:t>应急保障</w:t>
      </w:r>
      <w:bookmarkEnd w:id="98"/>
      <w:bookmarkEnd w:id="99"/>
      <w:bookmarkEnd w:id="100"/>
      <w:bookmarkEnd w:id="108"/>
      <w:bookmarkEnd w:id="109"/>
      <w:bookmarkEnd w:id="110"/>
      <w:bookmarkEnd w:id="111"/>
    </w:p>
    <w:p>
      <w:pPr>
        <w:pStyle w:val="8"/>
        <w:adjustRightInd w:val="0"/>
        <w:ind w:firstLine="624" w:firstLineChars="200"/>
        <w:rPr>
          <w:rFonts w:hint="default" w:ascii="Times New Roman" w:hAnsi="Times New Roman" w:eastAsia="楷体" w:cs="Times New Roman"/>
          <w:bCs/>
          <w:kern w:val="0"/>
          <w:sz w:val="32"/>
          <w:szCs w:val="32"/>
          <w:highlight w:val="none"/>
          <w:lang w:eastAsia="zh-CN"/>
        </w:rPr>
      </w:pPr>
      <w:bookmarkStart w:id="112" w:name="_Toc28043"/>
      <w:bookmarkStart w:id="113" w:name="_Toc6258"/>
      <w:bookmarkStart w:id="114" w:name="_Toc300637839"/>
      <w:bookmarkStart w:id="115" w:name="_Toc2296"/>
      <w:r>
        <w:rPr>
          <w:rFonts w:hint="default" w:ascii="Times New Roman" w:hAnsi="Times New Roman" w:eastAsia="楷体" w:cs="Times New Roman"/>
          <w:bCs/>
          <w:kern w:val="0"/>
          <w:sz w:val="32"/>
          <w:szCs w:val="32"/>
          <w:highlight w:val="none"/>
          <w:lang w:val="en-US" w:eastAsia="zh-CN"/>
        </w:rPr>
        <w:t xml:space="preserve">7.1 </w:t>
      </w:r>
      <w:r>
        <w:rPr>
          <w:rFonts w:hint="default" w:ascii="Times New Roman" w:hAnsi="Times New Roman" w:eastAsia="楷体" w:cs="Times New Roman"/>
          <w:bCs/>
          <w:kern w:val="0"/>
          <w:sz w:val="32"/>
          <w:szCs w:val="32"/>
          <w:highlight w:val="none"/>
          <w:lang w:eastAsia="zh-CN"/>
        </w:rPr>
        <w:t>应急队伍保障</w:t>
      </w:r>
      <w:bookmarkEnd w:id="112"/>
      <w:bookmarkEnd w:id="113"/>
      <w:bookmarkEnd w:id="114"/>
      <w:bookmarkEnd w:id="115"/>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7.1.1 </w:t>
      </w:r>
      <w:r>
        <w:rPr>
          <w:rFonts w:hint="default" w:ascii="Times New Roman" w:hAnsi="Times New Roman" w:eastAsia="仿宋_GB2312" w:cs="Times New Roman"/>
          <w:bCs/>
          <w:kern w:val="0"/>
          <w:sz w:val="32"/>
          <w:szCs w:val="32"/>
          <w:highlight w:val="none"/>
          <w:lang w:val="zh-TW" w:eastAsia="zh-CN" w:bidi="ar-SA"/>
        </w:rPr>
        <w:t>区</w:t>
      </w:r>
      <w:r>
        <w:rPr>
          <w:rFonts w:hint="eastAsia" w:ascii="Times New Roman" w:hAnsi="Times New Roman" w:eastAsia="仿宋_GB2312" w:cs="Times New Roman"/>
          <w:bCs/>
          <w:kern w:val="0"/>
          <w:sz w:val="32"/>
          <w:szCs w:val="32"/>
          <w:highlight w:val="none"/>
          <w:lang w:val="zh-TW" w:eastAsia="zh-CN" w:bidi="ar-SA"/>
        </w:rPr>
        <w:t>城管委组织区</w:t>
      </w:r>
      <w:r>
        <w:rPr>
          <w:rFonts w:hint="default" w:ascii="Times New Roman" w:hAnsi="Times New Roman" w:eastAsia="仿宋_GB2312" w:cs="Times New Roman"/>
          <w:bCs/>
          <w:kern w:val="0"/>
          <w:sz w:val="32"/>
          <w:szCs w:val="32"/>
          <w:highlight w:val="none"/>
          <w:lang w:val="zh-TW" w:eastAsia="zh-CN" w:bidi="ar-SA"/>
        </w:rPr>
        <w:t>级专业应急救援队伍</w:t>
      </w:r>
      <w:r>
        <w:rPr>
          <w:rFonts w:hint="eastAsia" w:ascii="Times New Roman" w:hAnsi="Times New Roman" w:eastAsia="仿宋_GB2312" w:cs="Times New Roman"/>
          <w:bCs/>
          <w:kern w:val="0"/>
          <w:sz w:val="32"/>
          <w:szCs w:val="32"/>
          <w:highlight w:val="none"/>
          <w:lang w:val="zh-TW" w:eastAsia="zh-CN" w:bidi="ar-SA"/>
        </w:rPr>
        <w:t>，</w:t>
      </w:r>
      <w:r>
        <w:rPr>
          <w:rFonts w:eastAsia="仿宋_GB2312"/>
          <w:bCs/>
          <w:kern w:val="0"/>
          <w:sz w:val="32"/>
          <w:szCs w:val="32"/>
          <w:highlight w:val="none"/>
        </w:rPr>
        <w:t>负责辖区内集中供热突发事件的应急处置、救援等工作；</w:t>
      </w:r>
      <w:r>
        <w:rPr>
          <w:rFonts w:hint="default" w:ascii="Times New Roman" w:hAnsi="Times New Roman" w:eastAsia="仿宋_GB2312" w:cs="Times New Roman"/>
          <w:bCs/>
          <w:kern w:val="0"/>
          <w:sz w:val="32"/>
          <w:szCs w:val="32"/>
          <w:highlight w:val="none"/>
          <w:lang w:val="zh-TW" w:eastAsia="zh-CN" w:bidi="ar-SA"/>
        </w:rPr>
        <w:t>各供热企业要根据设备设施的类型和供应规模，建立企业应急抢险队伍，并合理分布</w:t>
      </w:r>
      <w:r>
        <w:rPr>
          <w:rFonts w:hint="eastAsia" w:ascii="Times New Roman" w:hAnsi="Times New Roman" w:eastAsia="仿宋_GB2312" w:cs="Times New Roman"/>
          <w:bCs/>
          <w:kern w:val="0"/>
          <w:sz w:val="32"/>
          <w:szCs w:val="32"/>
          <w:highlight w:val="none"/>
          <w:lang w:val="zh-TW" w:eastAsia="zh-CN" w:bidi="ar-SA"/>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 w:cs="Times New Roman"/>
          <w:bCs/>
          <w:kern w:val="0"/>
          <w:sz w:val="34"/>
          <w:szCs w:val="34"/>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7.1.2 </w:t>
      </w:r>
      <w:r>
        <w:rPr>
          <w:rFonts w:hint="default" w:ascii="Times New Roman" w:hAnsi="Times New Roman" w:eastAsia="仿宋_GB2312" w:cs="Times New Roman"/>
          <w:bCs/>
          <w:kern w:val="0"/>
          <w:sz w:val="32"/>
          <w:szCs w:val="32"/>
          <w:highlight w:val="none"/>
          <w:lang w:val="zh-TW" w:eastAsia="zh-CN" w:bidi="ar-SA"/>
        </w:rPr>
        <w:t>担任应急队伍的指挥人员，要熟悉相关预案。各应急队伍要始终保持良好的工作准备状态，服从区指挥部统一调动；保持信息互通，确保应急救援联系渠道畅通和应急救援队伍快速反应。</w:t>
      </w:r>
    </w:p>
    <w:p>
      <w:pPr>
        <w:pStyle w:val="8"/>
        <w:adjustRightInd w:val="0"/>
        <w:ind w:firstLine="624" w:firstLineChars="200"/>
        <w:rPr>
          <w:rFonts w:hint="default" w:ascii="Times New Roman" w:hAnsi="Times New Roman" w:eastAsia="楷体" w:cs="Times New Roman"/>
          <w:bCs/>
          <w:kern w:val="0"/>
          <w:sz w:val="32"/>
          <w:szCs w:val="32"/>
          <w:highlight w:val="none"/>
          <w:lang w:eastAsia="zh-CN"/>
        </w:rPr>
      </w:pPr>
      <w:bookmarkStart w:id="116" w:name="_Toc300637840"/>
      <w:bookmarkStart w:id="117" w:name="_Toc30072"/>
      <w:bookmarkStart w:id="118" w:name="_Toc8005"/>
      <w:bookmarkStart w:id="119" w:name="_Toc2370"/>
      <w:r>
        <w:rPr>
          <w:rFonts w:hint="default" w:ascii="Times New Roman" w:hAnsi="Times New Roman" w:eastAsia="楷体" w:cs="Times New Roman"/>
          <w:bCs/>
          <w:kern w:val="0"/>
          <w:sz w:val="32"/>
          <w:szCs w:val="32"/>
          <w:highlight w:val="none"/>
          <w:lang w:val="en-US" w:eastAsia="zh-CN"/>
        </w:rPr>
        <w:t xml:space="preserve">7.2 </w:t>
      </w:r>
      <w:r>
        <w:rPr>
          <w:rFonts w:hint="default" w:ascii="Times New Roman" w:hAnsi="Times New Roman" w:eastAsia="楷体" w:cs="Times New Roman"/>
          <w:bCs/>
          <w:kern w:val="0"/>
          <w:sz w:val="32"/>
          <w:szCs w:val="32"/>
          <w:highlight w:val="none"/>
          <w:lang w:eastAsia="zh-CN"/>
        </w:rPr>
        <w:t>物资保障</w:t>
      </w:r>
      <w:bookmarkEnd w:id="116"/>
      <w:bookmarkEnd w:id="117"/>
      <w:bookmarkEnd w:id="118"/>
      <w:bookmarkEnd w:id="119"/>
    </w:p>
    <w:p>
      <w:pPr>
        <w:pStyle w:val="8"/>
        <w:adjustRightInd w:val="0"/>
        <w:ind w:firstLine="624" w:firstLineChars="200"/>
        <w:rPr>
          <w:rFonts w:eastAsia="仿宋_GB2312"/>
          <w:bCs/>
          <w:kern w:val="0"/>
          <w:sz w:val="32"/>
          <w:szCs w:val="32"/>
          <w:highlight w:val="none"/>
        </w:rPr>
      </w:pPr>
      <w:r>
        <w:rPr>
          <w:rFonts w:hint="default" w:ascii="Times New Roman" w:hAnsi="Times New Roman" w:eastAsia="仿宋_GB2312" w:cs="Times New Roman"/>
          <w:bCs/>
          <w:kern w:val="0"/>
          <w:sz w:val="32"/>
          <w:szCs w:val="32"/>
          <w:highlight w:val="none"/>
          <w:lang w:val="zh-TW" w:eastAsia="zh-CN" w:bidi="ar-SA"/>
        </w:rPr>
        <w:t>供热企业负责配置应急装备和物资，并建立完善的抢险物资管理制度和定期检查、保养、更新制度；每年9月</w:t>
      </w:r>
      <w:r>
        <w:rPr>
          <w:rFonts w:hint="default" w:ascii="Times New Roman" w:hAnsi="Times New Roman" w:eastAsia="仿宋_GB2312" w:cs="Times New Roman"/>
          <w:bCs/>
          <w:kern w:val="0"/>
          <w:sz w:val="32"/>
          <w:szCs w:val="32"/>
          <w:highlight w:val="none"/>
          <w:lang w:val="en-US" w:eastAsia="zh-CN" w:bidi="ar-SA"/>
        </w:rPr>
        <w:t>28</w:t>
      </w:r>
      <w:r>
        <w:rPr>
          <w:rFonts w:hint="default" w:ascii="Times New Roman" w:hAnsi="Times New Roman" w:eastAsia="仿宋_GB2312" w:cs="Times New Roman"/>
          <w:bCs/>
          <w:kern w:val="0"/>
          <w:sz w:val="32"/>
          <w:szCs w:val="32"/>
          <w:highlight w:val="none"/>
          <w:lang w:val="zh-TW" w:eastAsia="zh-CN" w:bidi="ar-SA"/>
        </w:rPr>
        <w:t>日前向区指挥部办公室备案应急物资保障情况；区指挥部办公室不定期进行督导检查。</w:t>
      </w:r>
      <w:r>
        <w:rPr>
          <w:rFonts w:eastAsia="仿宋_GB2312"/>
          <w:bCs/>
          <w:kern w:val="0"/>
          <w:sz w:val="32"/>
          <w:szCs w:val="32"/>
          <w:highlight w:val="none"/>
        </w:rPr>
        <w:t>每年9月30日前</w:t>
      </w:r>
      <w:r>
        <w:rPr>
          <w:rFonts w:hint="eastAsia" w:eastAsia="仿宋_GB2312"/>
          <w:bCs/>
          <w:kern w:val="0"/>
          <w:sz w:val="32"/>
          <w:szCs w:val="32"/>
          <w:highlight w:val="none"/>
          <w:lang w:eastAsia="zh-CN"/>
        </w:rPr>
        <w:t>区指挥部</w:t>
      </w:r>
      <w:r>
        <w:rPr>
          <w:rFonts w:eastAsia="仿宋_GB2312"/>
          <w:bCs/>
          <w:kern w:val="0"/>
          <w:sz w:val="32"/>
          <w:szCs w:val="32"/>
          <w:highlight w:val="none"/>
        </w:rPr>
        <w:t>向市指挥部办公室备案应急物资保障情况。</w:t>
      </w:r>
    </w:p>
    <w:p>
      <w:pPr>
        <w:pStyle w:val="8"/>
        <w:adjustRightInd w:val="0"/>
        <w:ind w:firstLine="624" w:firstLineChars="200"/>
        <w:rPr>
          <w:rFonts w:hint="default" w:ascii="Times New Roman" w:hAnsi="Times New Roman" w:eastAsia="楷体" w:cs="Times New Roman"/>
          <w:bCs/>
          <w:kern w:val="0"/>
          <w:sz w:val="32"/>
          <w:szCs w:val="32"/>
          <w:highlight w:val="none"/>
          <w:lang w:eastAsia="zh-CN"/>
        </w:rPr>
      </w:pPr>
      <w:bookmarkStart w:id="120" w:name="_Toc7570"/>
      <w:bookmarkStart w:id="121" w:name="_Toc15383"/>
      <w:bookmarkStart w:id="122" w:name="_Toc1631"/>
      <w:bookmarkStart w:id="123" w:name="_Toc300637841"/>
      <w:r>
        <w:rPr>
          <w:rFonts w:hint="default" w:ascii="Times New Roman" w:hAnsi="Times New Roman" w:eastAsia="楷体" w:cs="Times New Roman"/>
          <w:bCs/>
          <w:kern w:val="0"/>
          <w:sz w:val="32"/>
          <w:szCs w:val="32"/>
          <w:highlight w:val="none"/>
          <w:lang w:val="en-US" w:eastAsia="zh-CN"/>
        </w:rPr>
        <w:t>7.3</w:t>
      </w:r>
      <w:r>
        <w:rPr>
          <w:rFonts w:hint="default" w:ascii="Times New Roman" w:hAnsi="Times New Roman" w:eastAsia="楷体" w:cs="Times New Roman"/>
          <w:bCs/>
          <w:kern w:val="0"/>
          <w:sz w:val="32"/>
          <w:szCs w:val="32"/>
          <w:highlight w:val="none"/>
          <w:lang w:eastAsia="zh-CN"/>
        </w:rPr>
        <w:t>资金保障</w:t>
      </w:r>
      <w:bookmarkEnd w:id="120"/>
      <w:bookmarkEnd w:id="121"/>
      <w:bookmarkEnd w:id="122"/>
      <w:bookmarkEnd w:id="123"/>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7.3.1 </w:t>
      </w:r>
      <w:r>
        <w:rPr>
          <w:rFonts w:hint="default" w:ascii="Times New Roman" w:hAnsi="Times New Roman" w:eastAsia="仿宋_GB2312" w:cs="Times New Roman"/>
          <w:bCs/>
          <w:kern w:val="0"/>
          <w:sz w:val="32"/>
          <w:szCs w:val="32"/>
          <w:highlight w:val="none"/>
          <w:lang w:val="zh-TW" w:eastAsia="zh-CN" w:bidi="ar-SA"/>
        </w:rPr>
        <w:t>区人民政府、各街道</w:t>
      </w:r>
      <w:r>
        <w:rPr>
          <w:rFonts w:hint="eastAsia" w:ascii="Times New Roman" w:hAnsi="Times New Roman" w:eastAsia="仿宋_GB2312" w:cs="Times New Roman"/>
          <w:bCs/>
          <w:kern w:val="0"/>
          <w:sz w:val="32"/>
          <w:szCs w:val="32"/>
          <w:highlight w:val="none"/>
          <w:lang w:val="en-US" w:eastAsia="zh-CN" w:bidi="ar-SA"/>
        </w:rPr>
        <w:t>办事处</w:t>
      </w:r>
      <w:r>
        <w:rPr>
          <w:rFonts w:hint="default" w:ascii="Times New Roman" w:hAnsi="Times New Roman" w:eastAsia="仿宋_GB2312" w:cs="Times New Roman"/>
          <w:bCs/>
          <w:kern w:val="0"/>
          <w:sz w:val="32"/>
          <w:szCs w:val="32"/>
          <w:highlight w:val="none"/>
          <w:lang w:val="zh-TW" w:eastAsia="zh-CN" w:bidi="ar-SA"/>
        </w:rPr>
        <w:t>保障集中供热突发事件应对工作所需经费，应按照财政事权与支出责任划分原则分级负担，由区人民政府有关部门提出，经同级财政部门审核后，按规定程序列入本级政府年度财政预算。</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7.3.2 </w:t>
      </w:r>
      <w:r>
        <w:rPr>
          <w:rFonts w:hint="default" w:ascii="Times New Roman" w:hAnsi="Times New Roman" w:eastAsia="仿宋_GB2312" w:cs="Times New Roman"/>
          <w:bCs/>
          <w:kern w:val="0"/>
          <w:sz w:val="32"/>
          <w:szCs w:val="32"/>
          <w:highlight w:val="none"/>
          <w:lang w:val="zh-TW" w:eastAsia="zh-CN" w:bidi="ar-SA"/>
        </w:rPr>
        <w:t>供热企业在年度预算中要对集中供热突发事件的应急专项资金作出安排。专项资金用于购置和维护大型抢修设备、组织应急预案大型演练等。</w:t>
      </w:r>
    </w:p>
    <w:p>
      <w:pPr>
        <w:pStyle w:val="8"/>
        <w:adjustRightInd w:val="0"/>
        <w:ind w:firstLine="624" w:firstLineChars="200"/>
        <w:rPr>
          <w:rFonts w:hint="default" w:ascii="Times New Roman" w:hAnsi="Times New Roman" w:eastAsia="楷体" w:cs="Times New Roman"/>
          <w:bCs/>
          <w:kern w:val="0"/>
          <w:sz w:val="32"/>
          <w:szCs w:val="32"/>
          <w:highlight w:val="none"/>
          <w:lang w:eastAsia="zh-CN"/>
        </w:rPr>
      </w:pPr>
      <w:bookmarkStart w:id="124" w:name="_Toc300637842"/>
      <w:bookmarkStart w:id="125" w:name="_Toc11906"/>
      <w:bookmarkStart w:id="126" w:name="_Toc27349"/>
      <w:bookmarkStart w:id="127" w:name="_Toc15222"/>
      <w:r>
        <w:rPr>
          <w:rFonts w:hint="default" w:ascii="Times New Roman" w:hAnsi="Times New Roman" w:eastAsia="楷体" w:cs="Times New Roman"/>
          <w:bCs/>
          <w:kern w:val="0"/>
          <w:sz w:val="32"/>
          <w:szCs w:val="32"/>
          <w:highlight w:val="none"/>
          <w:lang w:val="en-US" w:eastAsia="zh-CN"/>
        </w:rPr>
        <w:t xml:space="preserve">7.4 </w:t>
      </w:r>
      <w:r>
        <w:rPr>
          <w:rFonts w:hint="default" w:ascii="Times New Roman" w:hAnsi="Times New Roman" w:eastAsia="楷体" w:cs="Times New Roman"/>
          <w:bCs/>
          <w:kern w:val="0"/>
          <w:sz w:val="32"/>
          <w:szCs w:val="32"/>
          <w:highlight w:val="none"/>
          <w:lang w:eastAsia="zh-CN"/>
        </w:rPr>
        <w:t>技术保障</w:t>
      </w:r>
      <w:bookmarkEnd w:id="124"/>
      <w:bookmarkEnd w:id="125"/>
      <w:bookmarkEnd w:id="126"/>
      <w:bookmarkEnd w:id="127"/>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7.4.1 </w:t>
      </w:r>
      <w:r>
        <w:rPr>
          <w:rFonts w:hint="default" w:ascii="Times New Roman" w:hAnsi="Times New Roman" w:eastAsia="仿宋_GB2312" w:cs="Times New Roman"/>
          <w:bCs/>
          <w:kern w:val="0"/>
          <w:sz w:val="32"/>
          <w:szCs w:val="32"/>
          <w:highlight w:val="none"/>
          <w:lang w:val="zh-TW" w:eastAsia="zh-CN" w:bidi="ar-SA"/>
        </w:rPr>
        <w:t>供热行业行政主管部门与各部门协作，逐步实现</w:t>
      </w:r>
      <w:r>
        <w:rPr>
          <w:rFonts w:hint="eastAsia" w:ascii="Times New Roman" w:hAnsi="Times New Roman" w:eastAsia="仿宋_GB2312" w:cs="Times New Roman"/>
          <w:bCs/>
          <w:kern w:val="0"/>
          <w:sz w:val="32"/>
          <w:szCs w:val="32"/>
          <w:highlight w:val="none"/>
          <w:lang w:val="en-US" w:eastAsia="zh-CN" w:bidi="ar-SA"/>
        </w:rPr>
        <w:t>本</w:t>
      </w:r>
      <w:r>
        <w:rPr>
          <w:rFonts w:hint="default" w:ascii="Times New Roman" w:hAnsi="Times New Roman" w:eastAsia="仿宋_GB2312" w:cs="Times New Roman"/>
          <w:bCs/>
          <w:kern w:val="0"/>
          <w:sz w:val="32"/>
          <w:szCs w:val="32"/>
          <w:highlight w:val="none"/>
          <w:lang w:val="zh-TW" w:eastAsia="zh-CN" w:bidi="ar-SA"/>
        </w:rPr>
        <w:t>区热电联产及调峰锅炉房主干管网互联互通，满足不同区域间的供热调度需求。</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7.4.2 </w:t>
      </w:r>
      <w:r>
        <w:rPr>
          <w:rFonts w:hint="default" w:ascii="Times New Roman" w:hAnsi="Times New Roman" w:eastAsia="仿宋_GB2312" w:cs="Times New Roman"/>
          <w:bCs/>
          <w:kern w:val="0"/>
          <w:sz w:val="32"/>
          <w:szCs w:val="32"/>
          <w:highlight w:val="none"/>
          <w:lang w:val="zh-TW" w:eastAsia="zh-CN" w:bidi="ar-SA"/>
        </w:rPr>
        <w:t>供热企业加大投入，与供电部门配合逐步完成热源及换热站的双电源建设；加快供热自动化与信息化的融合建设，及时掌握供热参数运行及预警情况。</w:t>
      </w:r>
    </w:p>
    <w:p>
      <w:pPr>
        <w:pStyle w:val="8"/>
        <w:adjustRightInd w:val="0"/>
        <w:ind w:firstLine="624" w:firstLineChars="200"/>
        <w:rPr>
          <w:rFonts w:hint="default" w:ascii="Times New Roman" w:hAnsi="Times New Roman" w:eastAsia="楷体" w:cs="Times New Roman"/>
          <w:bCs/>
          <w:kern w:val="0"/>
          <w:sz w:val="32"/>
          <w:szCs w:val="32"/>
          <w:highlight w:val="none"/>
          <w:lang w:val="zh-TW" w:eastAsia="zh-CN"/>
        </w:rPr>
      </w:pPr>
      <w:bookmarkStart w:id="128" w:name="_Toc19320"/>
      <w:bookmarkStart w:id="129" w:name="_Toc25288"/>
      <w:r>
        <w:rPr>
          <w:rFonts w:hint="default" w:ascii="Times New Roman" w:hAnsi="Times New Roman" w:eastAsia="楷体" w:cs="Times New Roman"/>
          <w:bCs/>
          <w:kern w:val="0"/>
          <w:sz w:val="32"/>
          <w:szCs w:val="32"/>
          <w:highlight w:val="none"/>
          <w:lang w:val="en-US" w:eastAsia="zh-CN"/>
        </w:rPr>
        <w:t xml:space="preserve">7.5 </w:t>
      </w:r>
      <w:r>
        <w:rPr>
          <w:rFonts w:hint="default" w:ascii="Times New Roman" w:hAnsi="Times New Roman" w:eastAsia="楷体" w:cs="Times New Roman"/>
          <w:bCs/>
          <w:kern w:val="0"/>
          <w:sz w:val="32"/>
          <w:szCs w:val="32"/>
          <w:highlight w:val="none"/>
          <w:lang w:val="zh-TW" w:eastAsia="zh-CN"/>
        </w:rPr>
        <w:t>避难场所</w:t>
      </w:r>
      <w:bookmarkEnd w:id="128"/>
      <w:bookmarkEnd w:id="129"/>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依据本区应急避难场所规划，充分利用现有的学校室内场所、体育馆、影剧院等公共建筑和人防工程，作为集中供热突发事件应急避难场所。</w:t>
      </w:r>
    </w:p>
    <w:p>
      <w:pPr>
        <w:pStyle w:val="8"/>
        <w:adjustRightInd w:val="0"/>
        <w:ind w:firstLine="624" w:firstLineChars="200"/>
        <w:rPr>
          <w:rFonts w:hint="default" w:ascii="Times New Roman" w:hAnsi="Times New Roman" w:eastAsia="楷体" w:cs="Times New Roman"/>
          <w:bCs/>
          <w:kern w:val="0"/>
          <w:sz w:val="32"/>
          <w:szCs w:val="32"/>
          <w:highlight w:val="none"/>
          <w:lang w:eastAsia="zh-CN"/>
        </w:rPr>
      </w:pPr>
      <w:bookmarkStart w:id="130" w:name="_Toc300637843"/>
      <w:bookmarkStart w:id="131" w:name="_Toc16050"/>
      <w:bookmarkStart w:id="132" w:name="_Toc27490"/>
      <w:bookmarkStart w:id="133" w:name="_Toc2668"/>
      <w:r>
        <w:rPr>
          <w:rFonts w:hint="default" w:ascii="Times New Roman" w:hAnsi="Times New Roman" w:eastAsia="楷体" w:cs="Times New Roman"/>
          <w:bCs/>
          <w:kern w:val="0"/>
          <w:sz w:val="32"/>
          <w:szCs w:val="32"/>
          <w:highlight w:val="none"/>
          <w:lang w:val="en-US" w:eastAsia="zh-CN"/>
        </w:rPr>
        <w:t xml:space="preserve">7.6 </w:t>
      </w:r>
      <w:r>
        <w:rPr>
          <w:rFonts w:hint="default" w:ascii="Times New Roman" w:hAnsi="Times New Roman" w:eastAsia="楷体" w:cs="Times New Roman"/>
          <w:bCs/>
          <w:kern w:val="0"/>
          <w:sz w:val="32"/>
          <w:szCs w:val="32"/>
          <w:highlight w:val="none"/>
          <w:lang w:eastAsia="zh-CN"/>
        </w:rPr>
        <w:t>社会动员</w:t>
      </w:r>
      <w:bookmarkEnd w:id="130"/>
      <w:bookmarkEnd w:id="131"/>
      <w:bookmarkEnd w:id="132"/>
      <w:bookmarkEnd w:id="133"/>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区指挥部办公配合室各街道、供热企业做好信息公开工作；组织媒体、社会团体共同发挥作用，做好及时的宣传工作，维护社会稳定。</w:t>
      </w:r>
    </w:p>
    <w:p>
      <w:pPr>
        <w:pStyle w:val="8"/>
        <w:adjustRightInd w:val="0"/>
        <w:ind w:firstLine="624" w:firstLineChars="200"/>
        <w:rPr>
          <w:rFonts w:hint="default" w:ascii="Times New Roman" w:hAnsi="Times New Roman" w:eastAsia="楷体" w:cs="Times New Roman"/>
          <w:bCs/>
          <w:kern w:val="0"/>
          <w:sz w:val="32"/>
          <w:szCs w:val="32"/>
          <w:highlight w:val="none"/>
          <w:lang w:eastAsia="zh-CN"/>
        </w:rPr>
      </w:pPr>
      <w:r>
        <w:rPr>
          <w:rFonts w:hint="default" w:ascii="Times New Roman" w:hAnsi="Times New Roman" w:eastAsia="楷体" w:cs="Times New Roman"/>
          <w:bCs/>
          <w:kern w:val="0"/>
          <w:sz w:val="32"/>
          <w:szCs w:val="32"/>
          <w:highlight w:val="none"/>
          <w:lang w:val="en-US" w:eastAsia="zh-CN"/>
        </w:rPr>
        <w:t xml:space="preserve">7.7 </w:t>
      </w:r>
      <w:r>
        <w:rPr>
          <w:rFonts w:hint="default" w:ascii="Times New Roman" w:hAnsi="Times New Roman" w:eastAsia="楷体" w:cs="Times New Roman"/>
          <w:bCs/>
          <w:kern w:val="0"/>
          <w:sz w:val="32"/>
          <w:szCs w:val="32"/>
          <w:highlight w:val="none"/>
          <w:lang w:eastAsia="zh-CN"/>
        </w:rPr>
        <w:t>宣传教育</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7.7.1 </w:t>
      </w:r>
      <w:r>
        <w:rPr>
          <w:rFonts w:hint="default" w:ascii="Times New Roman" w:hAnsi="Times New Roman" w:eastAsia="仿宋_GB2312" w:cs="Times New Roman"/>
          <w:bCs/>
          <w:kern w:val="0"/>
          <w:sz w:val="32"/>
          <w:szCs w:val="32"/>
          <w:highlight w:val="none"/>
          <w:lang w:val="zh-TW" w:eastAsia="zh-CN" w:bidi="ar-SA"/>
        </w:rPr>
        <w:t>区城管委</w:t>
      </w:r>
      <w:r>
        <w:rPr>
          <w:rFonts w:hint="default" w:ascii="Times New Roman" w:hAnsi="Times New Roman" w:eastAsia="仿宋_GB2312" w:cs="Times New Roman"/>
          <w:bCs/>
          <w:kern w:val="0"/>
          <w:sz w:val="32"/>
          <w:szCs w:val="32"/>
          <w:highlight w:val="none"/>
          <w:lang w:val="zh-CN" w:eastAsia="zh-CN" w:bidi="ar-SA"/>
        </w:rPr>
        <w:t>要依据《天津市供热用热条例</w:t>
      </w:r>
      <w:r>
        <w:rPr>
          <w:rFonts w:hint="default" w:ascii="Times New Roman" w:hAnsi="Times New Roman" w:eastAsia="仿宋_GB2312" w:cs="Times New Roman"/>
          <w:bCs/>
          <w:kern w:val="0"/>
          <w:sz w:val="32"/>
          <w:szCs w:val="32"/>
          <w:highlight w:val="none"/>
          <w:lang w:val="zh-TW" w:eastAsia="zh-CN" w:bidi="ar-SA"/>
        </w:rPr>
        <w:t>》，</w:t>
      </w:r>
      <w:r>
        <w:rPr>
          <w:rFonts w:hint="default" w:ascii="Times New Roman" w:hAnsi="Times New Roman" w:eastAsia="仿宋_GB2312" w:cs="Times New Roman"/>
          <w:bCs/>
          <w:kern w:val="0"/>
          <w:sz w:val="32"/>
          <w:szCs w:val="32"/>
          <w:highlight w:val="none"/>
          <w:lang w:val="zh-CN" w:eastAsia="zh-CN" w:bidi="ar-SA"/>
        </w:rPr>
        <w:t>加强安全供用热宣传的组织管理。</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CN" w:eastAsia="zh-CN" w:bidi="ar-SA"/>
        </w:rPr>
      </w:pPr>
      <w:r>
        <w:rPr>
          <w:rFonts w:hint="default" w:ascii="Times New Roman" w:hAnsi="Times New Roman" w:eastAsia="仿宋_GB2312" w:cs="Times New Roman"/>
          <w:bCs/>
          <w:kern w:val="0"/>
          <w:sz w:val="32"/>
          <w:szCs w:val="32"/>
          <w:highlight w:val="none"/>
          <w:lang w:val="en-US" w:eastAsia="zh-CN" w:bidi="ar-SA"/>
        </w:rPr>
        <w:t xml:space="preserve">7.7.2 </w:t>
      </w:r>
      <w:r>
        <w:rPr>
          <w:rFonts w:hint="default" w:ascii="Times New Roman" w:hAnsi="Times New Roman" w:eastAsia="仿宋_GB2312" w:cs="Times New Roman"/>
          <w:bCs/>
          <w:kern w:val="0"/>
          <w:sz w:val="32"/>
          <w:szCs w:val="32"/>
          <w:highlight w:val="none"/>
          <w:lang w:val="zh-CN" w:eastAsia="zh-CN" w:bidi="ar-SA"/>
        </w:rPr>
        <w:t>各街道要将供热安全宣传纳入社区的工作内容，做好供热设施安全保护和宣传教育。</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7.7.3 区</w:t>
      </w:r>
      <w:r>
        <w:rPr>
          <w:rFonts w:hint="default" w:ascii="Times New Roman" w:hAnsi="Times New Roman" w:eastAsia="仿宋_GB2312" w:cs="Times New Roman"/>
          <w:bCs/>
          <w:kern w:val="0"/>
          <w:sz w:val="32"/>
          <w:szCs w:val="32"/>
          <w:highlight w:val="none"/>
          <w:lang w:val="zh-TW" w:eastAsia="zh-CN" w:bidi="ar-SA"/>
        </w:rPr>
        <w:t>政府各有关职能部门，按照各自职责范围做好集中供热安全宣传教育。</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7.7.4 </w:t>
      </w:r>
      <w:r>
        <w:rPr>
          <w:rFonts w:hint="default" w:ascii="Times New Roman" w:hAnsi="Times New Roman" w:eastAsia="仿宋_GB2312" w:cs="Times New Roman"/>
          <w:bCs/>
          <w:kern w:val="0"/>
          <w:sz w:val="32"/>
          <w:szCs w:val="32"/>
          <w:highlight w:val="none"/>
          <w:lang w:val="zh-CN" w:eastAsia="zh-CN" w:bidi="ar-SA"/>
        </w:rPr>
        <w:t>供热企业要加强职工安全教育，提高职工安全生产意识和应急处置能力。</w:t>
      </w:r>
    </w:p>
    <w:p>
      <w:pPr>
        <w:pStyle w:val="8"/>
        <w:adjustRightInd w:val="0"/>
        <w:ind w:firstLine="624" w:firstLineChars="200"/>
        <w:rPr>
          <w:rFonts w:hint="default" w:ascii="Times New Roman" w:hAnsi="Times New Roman" w:eastAsia="楷体" w:cs="Times New Roman"/>
          <w:bCs/>
          <w:kern w:val="0"/>
          <w:sz w:val="32"/>
          <w:szCs w:val="32"/>
          <w:highlight w:val="none"/>
          <w:lang w:eastAsia="zh-CN"/>
        </w:rPr>
      </w:pPr>
      <w:r>
        <w:rPr>
          <w:rFonts w:hint="default" w:ascii="Times New Roman" w:hAnsi="Times New Roman" w:eastAsia="楷体" w:cs="Times New Roman"/>
          <w:bCs/>
          <w:kern w:val="0"/>
          <w:sz w:val="32"/>
          <w:szCs w:val="32"/>
          <w:highlight w:val="none"/>
          <w:lang w:val="en-US" w:eastAsia="zh-CN"/>
        </w:rPr>
        <w:t xml:space="preserve">7.8 </w:t>
      </w:r>
      <w:r>
        <w:rPr>
          <w:rFonts w:hint="default" w:ascii="Times New Roman" w:hAnsi="Times New Roman" w:eastAsia="楷体" w:cs="Times New Roman"/>
          <w:bCs/>
          <w:kern w:val="0"/>
          <w:sz w:val="32"/>
          <w:szCs w:val="32"/>
          <w:highlight w:val="none"/>
          <w:lang w:eastAsia="zh-CN"/>
        </w:rPr>
        <w:t>培训</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7.8.1 区</w:t>
      </w:r>
      <w:r>
        <w:rPr>
          <w:rFonts w:hint="default" w:ascii="Times New Roman" w:hAnsi="Times New Roman" w:eastAsia="仿宋_GB2312" w:cs="Times New Roman"/>
          <w:bCs/>
          <w:kern w:val="0"/>
          <w:sz w:val="32"/>
          <w:szCs w:val="32"/>
          <w:highlight w:val="none"/>
          <w:lang w:val="zh-TW" w:eastAsia="zh-CN" w:bidi="ar-SA"/>
        </w:rPr>
        <w:t>城管委负责制定行业应急管理的培训计划，定期组织应急管理人员培训，提高应急处置组织能力。</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7.8.2 </w:t>
      </w:r>
      <w:r>
        <w:rPr>
          <w:rFonts w:hint="default" w:ascii="Times New Roman" w:hAnsi="Times New Roman" w:eastAsia="仿宋_GB2312" w:cs="Times New Roman"/>
          <w:bCs/>
          <w:kern w:val="0"/>
          <w:sz w:val="32"/>
          <w:szCs w:val="32"/>
          <w:highlight w:val="none"/>
          <w:lang w:val="zh-TW" w:eastAsia="zh-CN" w:bidi="ar-SA"/>
        </w:rPr>
        <w:t>供热企业定期组织对关键岗位工作人员和应急抢险人员进行应急预案培训，提高应急处置能力。</w:t>
      </w:r>
    </w:p>
    <w:p>
      <w:pPr>
        <w:pStyle w:val="8"/>
        <w:tabs>
          <w:tab w:val="right" w:leader="dot" w:pos="8306"/>
        </w:tabs>
        <w:adjustRightInd w:val="0"/>
        <w:ind w:firstLine="624" w:firstLineChars="200"/>
        <w:rPr>
          <w:rFonts w:hint="default" w:ascii="Times New Roman" w:hAnsi="Times New Roman" w:eastAsia="黑体" w:cs="Times New Roman"/>
          <w:bCs/>
          <w:kern w:val="0"/>
          <w:sz w:val="32"/>
          <w:szCs w:val="32"/>
          <w:highlight w:val="none"/>
          <w:lang w:eastAsia="zh-CN"/>
        </w:rPr>
      </w:pPr>
      <w:bookmarkStart w:id="134" w:name="_Toc17005"/>
      <w:bookmarkStart w:id="135" w:name="_Toc6396"/>
      <w:r>
        <w:rPr>
          <w:rFonts w:hint="default" w:ascii="Times New Roman" w:hAnsi="Times New Roman" w:eastAsia="黑体" w:cs="Times New Roman"/>
          <w:bCs/>
          <w:kern w:val="0"/>
          <w:sz w:val="32"/>
          <w:szCs w:val="32"/>
          <w:highlight w:val="none"/>
          <w:lang w:val="en-US" w:eastAsia="zh-CN"/>
        </w:rPr>
        <w:t xml:space="preserve">8 </w:t>
      </w:r>
      <w:r>
        <w:rPr>
          <w:rFonts w:hint="default" w:ascii="Times New Roman" w:hAnsi="Times New Roman" w:eastAsia="黑体" w:cs="Times New Roman"/>
          <w:bCs/>
          <w:kern w:val="0"/>
          <w:sz w:val="32"/>
          <w:szCs w:val="32"/>
          <w:highlight w:val="none"/>
          <w:lang w:eastAsia="zh-CN"/>
        </w:rPr>
        <w:t>附则</w:t>
      </w:r>
      <w:bookmarkEnd w:id="134"/>
      <w:bookmarkEnd w:id="135"/>
    </w:p>
    <w:p>
      <w:pPr>
        <w:pStyle w:val="8"/>
        <w:adjustRightInd w:val="0"/>
        <w:ind w:firstLine="624" w:firstLineChars="200"/>
        <w:rPr>
          <w:rFonts w:hint="default" w:ascii="Times New Roman" w:hAnsi="Times New Roman" w:eastAsia="楷体" w:cs="Times New Roman"/>
          <w:bCs/>
          <w:kern w:val="0"/>
          <w:sz w:val="32"/>
          <w:szCs w:val="32"/>
          <w:highlight w:val="none"/>
          <w:lang w:eastAsia="zh-CN"/>
        </w:rPr>
      </w:pPr>
      <w:bookmarkStart w:id="136" w:name="_Toc280546602"/>
      <w:bookmarkStart w:id="137" w:name="_Toc278526504"/>
      <w:bookmarkStart w:id="138" w:name="_Toc259788418"/>
      <w:bookmarkStart w:id="139" w:name="_Toc300637845"/>
      <w:bookmarkStart w:id="140" w:name="_Toc15232"/>
      <w:bookmarkStart w:id="141" w:name="_Toc265"/>
      <w:bookmarkStart w:id="142" w:name="_Toc1890"/>
      <w:bookmarkStart w:id="143" w:name="_Toc259788417"/>
      <w:bookmarkStart w:id="144" w:name="_Toc31932"/>
      <w:bookmarkStart w:id="145" w:name="_Toc278526502"/>
      <w:bookmarkStart w:id="146" w:name="_Toc278465720"/>
      <w:bookmarkStart w:id="147" w:name="_Toc247962875"/>
      <w:bookmarkStart w:id="148" w:name="_Toc280546598"/>
      <w:r>
        <w:rPr>
          <w:rFonts w:hint="default" w:ascii="Times New Roman" w:hAnsi="Times New Roman" w:eastAsia="楷体" w:cs="Times New Roman"/>
          <w:bCs/>
          <w:kern w:val="0"/>
          <w:sz w:val="32"/>
          <w:szCs w:val="32"/>
          <w:highlight w:val="none"/>
          <w:lang w:val="en-US" w:eastAsia="zh-CN"/>
        </w:rPr>
        <w:t xml:space="preserve">8.1 </w:t>
      </w:r>
      <w:r>
        <w:rPr>
          <w:rFonts w:hint="default" w:ascii="Times New Roman" w:hAnsi="Times New Roman" w:eastAsia="楷体" w:cs="Times New Roman"/>
          <w:bCs/>
          <w:kern w:val="0"/>
          <w:sz w:val="32"/>
          <w:szCs w:val="32"/>
          <w:highlight w:val="none"/>
          <w:lang w:eastAsia="zh-CN"/>
        </w:rPr>
        <w:t>责任和奖惩</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zh-TW" w:eastAsia="zh-CN" w:bidi="ar-SA"/>
        </w:rPr>
        <w:t>对于在集中供热突发事件应急处置工作中作出突出贡献的单位和个人，按照国家、天津市和本区有关规定给予表彰或奖励。对于迟报、谎报、瞒报和漏报事故重要情况，应急处置不力等失职、渎职行为的，依照有关规定追究责任。</w:t>
      </w:r>
    </w:p>
    <w:p>
      <w:pPr>
        <w:pStyle w:val="8"/>
        <w:adjustRightInd w:val="0"/>
        <w:ind w:firstLine="624" w:firstLineChars="200"/>
        <w:rPr>
          <w:rFonts w:hint="default" w:ascii="Times New Roman" w:hAnsi="Times New Roman" w:eastAsia="楷体" w:cs="Times New Roman"/>
          <w:bCs/>
          <w:kern w:val="0"/>
          <w:sz w:val="32"/>
          <w:szCs w:val="32"/>
          <w:highlight w:val="none"/>
          <w:lang w:val="en-US" w:eastAsia="zh-CN"/>
        </w:rPr>
      </w:pPr>
      <w:r>
        <w:rPr>
          <w:rFonts w:hint="default" w:ascii="Times New Roman" w:hAnsi="Times New Roman" w:eastAsia="楷体" w:cs="Times New Roman"/>
          <w:bCs/>
          <w:kern w:val="0"/>
          <w:sz w:val="32"/>
          <w:szCs w:val="32"/>
          <w:highlight w:val="none"/>
          <w:lang w:val="en-US" w:eastAsia="zh-CN"/>
        </w:rPr>
        <w:t>8.2预案</w:t>
      </w:r>
      <w:bookmarkEnd w:id="136"/>
      <w:bookmarkEnd w:id="137"/>
      <w:bookmarkEnd w:id="138"/>
      <w:r>
        <w:rPr>
          <w:rFonts w:hint="default" w:ascii="Times New Roman" w:hAnsi="Times New Roman" w:eastAsia="楷体" w:cs="Times New Roman"/>
          <w:bCs/>
          <w:kern w:val="0"/>
          <w:sz w:val="32"/>
          <w:szCs w:val="32"/>
          <w:highlight w:val="none"/>
          <w:lang w:val="en-US" w:eastAsia="zh-CN"/>
        </w:rPr>
        <w:t>管理</w:t>
      </w:r>
      <w:bookmarkEnd w:id="139"/>
      <w:bookmarkEnd w:id="140"/>
      <w:bookmarkEnd w:id="141"/>
      <w:bookmarkEnd w:id="142"/>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en-US" w:eastAsia="zh-CN" w:bidi="ar-SA"/>
        </w:rPr>
      </w:pPr>
      <w:r>
        <w:rPr>
          <w:rFonts w:hint="default" w:ascii="Times New Roman" w:hAnsi="Times New Roman" w:eastAsia="仿宋_GB2312" w:cs="Times New Roman"/>
          <w:bCs/>
          <w:kern w:val="0"/>
          <w:sz w:val="32"/>
          <w:szCs w:val="32"/>
          <w:highlight w:val="none"/>
          <w:lang w:val="en-US" w:eastAsia="zh-CN" w:bidi="ar-SA"/>
        </w:rPr>
        <w:t xml:space="preserve">8.2.1 </w:t>
      </w:r>
      <w:r>
        <w:rPr>
          <w:rFonts w:hint="default" w:ascii="Times New Roman" w:hAnsi="Times New Roman" w:eastAsia="仿宋_GB2312" w:cs="Times New Roman"/>
          <w:bCs/>
          <w:kern w:val="0"/>
          <w:sz w:val="32"/>
          <w:szCs w:val="32"/>
          <w:highlight w:val="none"/>
          <w:lang w:val="zh-TW" w:eastAsia="zh-CN" w:bidi="ar-SA"/>
        </w:rPr>
        <w:t>本预案解释工作由区城管委承担。</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8.2.2 </w:t>
      </w:r>
      <w:r>
        <w:rPr>
          <w:rFonts w:hint="default" w:ascii="Times New Roman" w:hAnsi="Times New Roman" w:eastAsia="仿宋_GB2312" w:cs="Times New Roman"/>
          <w:bCs/>
          <w:kern w:val="0"/>
          <w:sz w:val="32"/>
          <w:szCs w:val="32"/>
          <w:highlight w:val="none"/>
          <w:lang w:val="zh-TW" w:eastAsia="zh-CN" w:bidi="ar-SA"/>
        </w:rPr>
        <w:t>区城管委根据有关法律、法规</w:t>
      </w:r>
      <w:r>
        <w:rPr>
          <w:rFonts w:hint="eastAsia" w:ascii="Times New Roman" w:hAnsi="Times New Roman" w:eastAsia="仿宋_GB2312" w:cs="Times New Roman"/>
          <w:bCs/>
          <w:kern w:val="0"/>
          <w:sz w:val="32"/>
          <w:szCs w:val="32"/>
          <w:highlight w:val="none"/>
          <w:lang w:val="zh-TW" w:eastAsia="zh-CN" w:bidi="ar-SA"/>
        </w:rPr>
        <w:t>及应急管理工作实践，</w:t>
      </w:r>
      <w:r>
        <w:rPr>
          <w:rFonts w:hint="default" w:ascii="Times New Roman" w:hAnsi="Times New Roman" w:eastAsia="仿宋_GB2312" w:cs="Times New Roman"/>
          <w:bCs/>
          <w:kern w:val="0"/>
          <w:sz w:val="32"/>
          <w:szCs w:val="32"/>
          <w:highlight w:val="none"/>
          <w:lang w:val="zh-TW" w:eastAsia="zh-CN" w:bidi="ar-SA"/>
        </w:rPr>
        <w:t>及时组织相关部门修订完善本预案，报区人民政府批准，并报送上级主管部门备案。</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8.2.3 </w:t>
      </w:r>
      <w:r>
        <w:rPr>
          <w:rFonts w:hint="default" w:ascii="Times New Roman" w:hAnsi="Times New Roman" w:eastAsia="仿宋_GB2312" w:cs="Times New Roman"/>
          <w:bCs/>
          <w:kern w:val="0"/>
          <w:sz w:val="32"/>
          <w:szCs w:val="32"/>
          <w:highlight w:val="none"/>
          <w:lang w:val="zh-TW" w:eastAsia="zh-CN" w:bidi="ar-SA"/>
        </w:rPr>
        <w:t>各成员单位按照本预案确定的职责，制定本部门集中供热突发事件应急实施方案，落实本部门预案执行的领导人、责任人、联络人，保证本预案的有效实施。</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8.2.4 </w:t>
      </w:r>
      <w:r>
        <w:rPr>
          <w:rFonts w:hint="default" w:ascii="Times New Roman" w:hAnsi="Times New Roman" w:eastAsia="仿宋_GB2312" w:cs="Times New Roman"/>
          <w:bCs/>
          <w:kern w:val="0"/>
          <w:sz w:val="32"/>
          <w:szCs w:val="32"/>
          <w:highlight w:val="none"/>
          <w:lang w:val="zh-TW" w:eastAsia="zh-CN" w:bidi="ar-SA"/>
        </w:rPr>
        <w:t>供热企业应依据本预案，编制适合本单位特点的应急预案；在预案中应明确集中供热突发事件发生时，停、限热企业排序名单。企业应急预案须经专家论证后，上报区供热行政主管部门备案。</w:t>
      </w:r>
    </w:p>
    <w:bookmarkEnd w:id="143"/>
    <w:bookmarkEnd w:id="144"/>
    <w:bookmarkEnd w:id="145"/>
    <w:bookmarkEnd w:id="146"/>
    <w:bookmarkEnd w:id="147"/>
    <w:bookmarkEnd w:id="148"/>
    <w:p>
      <w:pPr>
        <w:pStyle w:val="8"/>
        <w:adjustRightInd w:val="0"/>
        <w:ind w:firstLine="624" w:firstLineChars="200"/>
        <w:rPr>
          <w:rFonts w:hint="default" w:ascii="Times New Roman" w:hAnsi="Times New Roman" w:eastAsia="楷体" w:cs="Times New Roman"/>
          <w:bCs/>
          <w:kern w:val="0"/>
          <w:sz w:val="32"/>
          <w:szCs w:val="32"/>
          <w:highlight w:val="none"/>
          <w:lang w:eastAsia="zh-CN"/>
        </w:rPr>
      </w:pPr>
      <w:bookmarkStart w:id="149" w:name="_Toc7950"/>
      <w:bookmarkStart w:id="150" w:name="_Toc32099"/>
      <w:bookmarkStart w:id="151" w:name="_Toc4357"/>
      <w:r>
        <w:rPr>
          <w:rFonts w:hint="default" w:ascii="Times New Roman" w:hAnsi="Times New Roman" w:eastAsia="楷体" w:cs="Times New Roman"/>
          <w:bCs/>
          <w:kern w:val="0"/>
          <w:sz w:val="32"/>
          <w:szCs w:val="32"/>
          <w:highlight w:val="none"/>
          <w:lang w:val="en-US" w:eastAsia="zh-CN"/>
        </w:rPr>
        <w:t xml:space="preserve">8.3 </w:t>
      </w:r>
      <w:r>
        <w:rPr>
          <w:rFonts w:hint="default" w:ascii="Times New Roman" w:hAnsi="Times New Roman" w:eastAsia="楷体" w:cs="Times New Roman"/>
          <w:bCs/>
          <w:kern w:val="0"/>
          <w:sz w:val="32"/>
          <w:szCs w:val="32"/>
          <w:highlight w:val="none"/>
          <w:lang w:eastAsia="zh-CN"/>
        </w:rPr>
        <w:t>应急演练</w:t>
      </w:r>
      <w:bookmarkEnd w:id="149"/>
      <w:bookmarkEnd w:id="150"/>
      <w:bookmarkEnd w:id="151"/>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en-US" w:eastAsia="zh-CN" w:bidi="ar-SA"/>
        </w:rPr>
      </w:pPr>
      <w:r>
        <w:rPr>
          <w:rFonts w:hint="default" w:ascii="Times New Roman" w:hAnsi="Times New Roman" w:eastAsia="仿宋_GB2312" w:cs="Times New Roman"/>
          <w:bCs/>
          <w:kern w:val="0"/>
          <w:sz w:val="32"/>
          <w:szCs w:val="32"/>
          <w:highlight w:val="none"/>
          <w:lang w:val="en-US" w:eastAsia="zh-CN" w:bidi="ar-SA"/>
        </w:rPr>
        <w:t xml:space="preserve">8.3.1 </w:t>
      </w:r>
      <w:r>
        <w:rPr>
          <w:rFonts w:hint="default" w:ascii="Times New Roman" w:hAnsi="Times New Roman" w:eastAsia="仿宋_GB2312" w:cs="Times New Roman"/>
          <w:bCs/>
          <w:kern w:val="0"/>
          <w:sz w:val="32"/>
          <w:szCs w:val="32"/>
          <w:highlight w:val="none"/>
          <w:lang w:val="zh-TW" w:eastAsia="zh-CN" w:bidi="ar-SA"/>
        </w:rPr>
        <w:t>区指挥部办公室根据实际工作需要，建立演练制度，组织相关成员单位每年至少组织1次集中供热突发事件应急预案演练。通过应急演练，培训应急队伍，改进和完善应急预案。区指挥部办公室负责对供热企业应急演练实施情况进行监督检查，并做好典型经验交流推广。上年度发生一般以上级别</w:t>
      </w:r>
      <w:r>
        <w:rPr>
          <w:rFonts w:hint="eastAsia" w:ascii="Times New Roman" w:hAnsi="Times New Roman" w:eastAsia="仿宋_GB2312" w:cs="Times New Roman"/>
          <w:bCs/>
          <w:kern w:val="0"/>
          <w:sz w:val="32"/>
          <w:szCs w:val="32"/>
          <w:highlight w:val="none"/>
          <w:lang w:val="en-US" w:eastAsia="zh-CN" w:bidi="ar-SA"/>
        </w:rPr>
        <w:t>集中供热</w:t>
      </w:r>
      <w:r>
        <w:rPr>
          <w:rFonts w:hint="default" w:ascii="Times New Roman" w:hAnsi="Times New Roman" w:eastAsia="仿宋_GB2312" w:cs="Times New Roman"/>
          <w:bCs/>
          <w:kern w:val="0"/>
          <w:sz w:val="32"/>
          <w:szCs w:val="32"/>
          <w:highlight w:val="none"/>
          <w:lang w:val="zh-TW" w:eastAsia="zh-CN" w:bidi="ar-SA"/>
        </w:rPr>
        <w:t>突发事件的，本年度</w:t>
      </w:r>
      <w:r>
        <w:rPr>
          <w:rFonts w:hint="eastAsia" w:ascii="Times New Roman" w:hAnsi="Times New Roman" w:eastAsia="仿宋_GB2312" w:cs="Times New Roman"/>
          <w:bCs/>
          <w:kern w:val="0"/>
          <w:sz w:val="32"/>
          <w:szCs w:val="32"/>
          <w:highlight w:val="none"/>
          <w:lang w:val="en-US" w:eastAsia="zh-CN" w:bidi="ar-SA"/>
        </w:rPr>
        <w:t>在原基础上</w:t>
      </w:r>
      <w:r>
        <w:rPr>
          <w:rFonts w:hint="default" w:ascii="Times New Roman" w:hAnsi="Times New Roman" w:eastAsia="仿宋_GB2312" w:cs="Times New Roman"/>
          <w:bCs/>
          <w:kern w:val="0"/>
          <w:sz w:val="32"/>
          <w:szCs w:val="32"/>
          <w:highlight w:val="none"/>
          <w:lang w:val="zh-TW" w:eastAsia="zh-CN" w:bidi="ar-SA"/>
        </w:rPr>
        <w:t>至少</w:t>
      </w:r>
      <w:r>
        <w:rPr>
          <w:rFonts w:hint="eastAsia" w:ascii="Times New Roman" w:hAnsi="Times New Roman" w:eastAsia="仿宋_GB2312" w:cs="Times New Roman"/>
          <w:bCs/>
          <w:kern w:val="0"/>
          <w:sz w:val="32"/>
          <w:szCs w:val="32"/>
          <w:highlight w:val="none"/>
          <w:lang w:val="en-US" w:eastAsia="zh-CN" w:bidi="ar-SA"/>
        </w:rPr>
        <w:t>增加</w:t>
      </w:r>
      <w:r>
        <w:rPr>
          <w:rFonts w:hint="default" w:ascii="Times New Roman" w:hAnsi="Times New Roman" w:eastAsia="仿宋_GB2312" w:cs="Times New Roman"/>
          <w:bCs/>
          <w:kern w:val="0"/>
          <w:sz w:val="32"/>
          <w:szCs w:val="32"/>
          <w:highlight w:val="none"/>
          <w:lang w:val="en-US" w:eastAsia="zh-CN" w:bidi="ar-SA"/>
        </w:rPr>
        <w:t>1次同类型突发事件的应急演练。</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_GB2312" w:cs="Times New Roman"/>
          <w:bCs/>
          <w:kern w:val="0"/>
          <w:sz w:val="32"/>
          <w:szCs w:val="32"/>
          <w:highlight w:val="none"/>
          <w:lang w:val="en-US" w:eastAsia="zh-CN" w:bidi="ar-SA"/>
        </w:rPr>
        <w:t xml:space="preserve">8.3.2 </w:t>
      </w:r>
      <w:r>
        <w:rPr>
          <w:rFonts w:hint="default" w:ascii="Times New Roman" w:hAnsi="Times New Roman" w:eastAsia="仿宋_GB2312" w:cs="Times New Roman"/>
          <w:bCs/>
          <w:kern w:val="0"/>
          <w:sz w:val="32"/>
          <w:szCs w:val="32"/>
          <w:highlight w:val="none"/>
          <w:lang w:val="zh-TW" w:eastAsia="zh-CN" w:bidi="ar-SA"/>
        </w:rPr>
        <w:t>供热企业应根据国家和</w:t>
      </w:r>
      <w:r>
        <w:rPr>
          <w:rFonts w:hint="eastAsia" w:ascii="Times New Roman" w:hAnsi="Times New Roman" w:eastAsia="仿宋_GB2312" w:cs="Times New Roman"/>
          <w:bCs/>
          <w:kern w:val="0"/>
          <w:sz w:val="32"/>
          <w:szCs w:val="32"/>
          <w:highlight w:val="none"/>
          <w:lang w:val="zh-TW" w:eastAsia="zh-CN" w:bidi="ar-SA"/>
        </w:rPr>
        <w:t>市区</w:t>
      </w:r>
      <w:r>
        <w:rPr>
          <w:rFonts w:hint="default" w:ascii="Times New Roman" w:hAnsi="Times New Roman" w:eastAsia="仿宋_GB2312" w:cs="Times New Roman"/>
          <w:bCs/>
          <w:kern w:val="0"/>
          <w:sz w:val="32"/>
          <w:szCs w:val="32"/>
          <w:highlight w:val="none"/>
          <w:lang w:val="zh-TW" w:eastAsia="zh-CN" w:bidi="ar-SA"/>
        </w:rPr>
        <w:t>有关应急预案规定，每年至少组织</w:t>
      </w:r>
      <w:r>
        <w:rPr>
          <w:rFonts w:hint="default" w:ascii="Times New Roman" w:hAnsi="Times New Roman" w:eastAsia="仿宋_GB2312" w:cs="Times New Roman"/>
          <w:bCs/>
          <w:kern w:val="0"/>
          <w:sz w:val="32"/>
          <w:szCs w:val="32"/>
          <w:highlight w:val="none"/>
          <w:lang w:val="en-US" w:eastAsia="zh-CN" w:bidi="ar-SA"/>
        </w:rPr>
        <w:t>1</w:t>
      </w:r>
      <w:r>
        <w:rPr>
          <w:rFonts w:hint="default" w:ascii="Times New Roman" w:hAnsi="Times New Roman" w:eastAsia="仿宋_GB2312" w:cs="Times New Roman"/>
          <w:bCs/>
          <w:kern w:val="0"/>
          <w:sz w:val="32"/>
          <w:szCs w:val="32"/>
          <w:highlight w:val="none"/>
          <w:lang w:val="zh-TW" w:eastAsia="zh-CN" w:bidi="ar-SA"/>
        </w:rPr>
        <w:t>次应急演练，</w:t>
      </w:r>
      <w:bookmarkStart w:id="152" w:name="_Toc259788420"/>
      <w:r>
        <w:rPr>
          <w:rFonts w:hint="default" w:ascii="Times New Roman" w:hAnsi="Times New Roman" w:eastAsia="仿宋_GB2312" w:cs="Times New Roman"/>
          <w:bCs/>
          <w:kern w:val="0"/>
          <w:sz w:val="32"/>
          <w:szCs w:val="32"/>
          <w:highlight w:val="none"/>
          <w:lang w:val="zh-TW" w:eastAsia="zh-CN" w:bidi="ar-SA"/>
        </w:rPr>
        <w:t>并及时开展演练评估和总结，根据评估情况及时完善应急准备、修订应急预案，不断提高应急预案可操作性、实用性和供热从业人员的抢险救灾能力，并确保负责急修、抢修的队伍始终保持良好的工作准备状态。</w:t>
      </w:r>
    </w:p>
    <w:bookmarkEnd w:id="152"/>
    <w:p>
      <w:pPr>
        <w:pStyle w:val="8"/>
        <w:keepNext w:val="0"/>
        <w:keepLines w:val="0"/>
        <w:pageBreakBefore w:val="0"/>
        <w:kinsoku/>
        <w:wordWrap/>
        <w:overflowPunct/>
        <w:topLinePunct w:val="0"/>
        <w:autoSpaceDE/>
        <w:autoSpaceDN/>
        <w:bidi w:val="0"/>
        <w:adjustRightInd w:val="0"/>
        <w:snapToGrid/>
        <w:spacing w:line="240" w:lineRule="auto"/>
        <w:ind w:left="0" w:firstLine="664" w:firstLineChars="200"/>
        <w:jc w:val="left"/>
        <w:textAlignment w:val="auto"/>
        <w:outlineLvl w:val="9"/>
        <w:rPr>
          <w:rFonts w:hint="default" w:ascii="Times New Roman" w:hAnsi="Times New Roman" w:eastAsia="仿宋_GB2312" w:cs="Times New Roman"/>
          <w:bCs/>
          <w:kern w:val="0"/>
          <w:sz w:val="32"/>
          <w:szCs w:val="32"/>
          <w:highlight w:val="none"/>
          <w:lang w:val="zh-TW" w:eastAsia="zh-CN" w:bidi="ar-SA"/>
        </w:rPr>
      </w:pPr>
      <w:r>
        <w:rPr>
          <w:rFonts w:hint="default" w:ascii="Times New Roman" w:hAnsi="Times New Roman" w:eastAsia="仿宋" w:cs="Times New Roman"/>
          <w:bCs/>
          <w:kern w:val="0"/>
          <w:sz w:val="34"/>
          <w:szCs w:val="34"/>
          <w:highlight w:val="none"/>
          <w:lang w:val="en-US" w:eastAsia="zh-CN" w:bidi="ar-SA"/>
        </w:rPr>
        <w:t xml:space="preserve">8.4 </w:t>
      </w:r>
      <w:r>
        <w:rPr>
          <w:rFonts w:hint="default" w:ascii="Times New Roman" w:hAnsi="Times New Roman" w:eastAsia="仿宋_GB2312" w:cs="Times New Roman"/>
          <w:bCs/>
          <w:kern w:val="0"/>
          <w:sz w:val="32"/>
          <w:szCs w:val="32"/>
          <w:highlight w:val="none"/>
          <w:lang w:val="zh-TW" w:eastAsia="zh-CN" w:bidi="ar-SA"/>
        </w:rPr>
        <w:t>本预案自发布之日起施行，有效期</w:t>
      </w:r>
      <w:r>
        <w:rPr>
          <w:rFonts w:hint="default" w:ascii="Times New Roman" w:hAnsi="Times New Roman" w:eastAsia="仿宋_GB2312" w:cs="Times New Roman"/>
          <w:bCs/>
          <w:kern w:val="0"/>
          <w:sz w:val="32"/>
          <w:szCs w:val="32"/>
          <w:highlight w:val="none"/>
          <w:lang w:val="en-US" w:eastAsia="zh-CN" w:bidi="ar-SA"/>
        </w:rPr>
        <w:t>5年，《南开区人民政府办公室关于印发南开区地震应急预案等23个专项应急预案的通知》（南开政办发〔</w:t>
      </w:r>
      <w:r>
        <w:rPr>
          <w:rFonts w:hint="eastAsia" w:ascii="Times New Roman" w:hAnsi="Times New Roman" w:eastAsia="仿宋_GB2312" w:cs="Times New Roman"/>
          <w:bCs/>
          <w:kern w:val="0"/>
          <w:sz w:val="32"/>
          <w:szCs w:val="32"/>
          <w:highlight w:val="none"/>
          <w:lang w:val="en-US" w:eastAsia="zh-CN" w:bidi="ar-SA"/>
        </w:rPr>
        <w:t>2016</w:t>
      </w:r>
      <w:r>
        <w:rPr>
          <w:rFonts w:hint="default" w:ascii="Times New Roman" w:hAnsi="Times New Roman" w:eastAsia="仿宋_GB2312" w:cs="Times New Roman"/>
          <w:bCs/>
          <w:kern w:val="0"/>
          <w:sz w:val="32"/>
          <w:szCs w:val="32"/>
          <w:highlight w:val="none"/>
          <w:lang w:val="en-US" w:eastAsia="zh-CN" w:bidi="ar-SA"/>
        </w:rPr>
        <w:t>〕19号）中的《南开区集中供热突发事件应急预案》同时废止</w:t>
      </w:r>
      <w:r>
        <w:rPr>
          <w:rFonts w:hint="default" w:ascii="Times New Roman" w:hAnsi="Times New Roman" w:eastAsia="仿宋_GB2312" w:cs="Times New Roman"/>
          <w:bCs/>
          <w:kern w:val="0"/>
          <w:sz w:val="32"/>
          <w:szCs w:val="32"/>
          <w:highlight w:val="none"/>
          <w:lang w:val="zh-TW" w:eastAsia="zh-CN" w:bidi="ar-SA"/>
        </w:rPr>
        <w:t>。</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664" w:firstLineChars="200"/>
        <w:textAlignment w:val="auto"/>
        <w:rPr>
          <w:rFonts w:hint="default" w:ascii="Times New Roman" w:hAnsi="Times New Roman" w:eastAsia="仿宋" w:cs="Times New Roman"/>
          <w:bCs/>
          <w:kern w:val="0"/>
          <w:sz w:val="34"/>
          <w:szCs w:val="34"/>
          <w:highlight w:val="none"/>
          <w:lang w:val="en-US" w:eastAsia="zh-CN" w:bidi="ar-SA"/>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24" w:firstLineChars="200"/>
        <w:jc w:val="left"/>
        <w:textAlignment w:val="auto"/>
        <w:outlineLvl w:val="9"/>
        <w:rPr>
          <w:rFonts w:hint="default" w:ascii="Times New Roman" w:hAnsi="Times New Roman" w:eastAsia="仿宋_GB2312" w:cs="Times New Roman"/>
          <w:bCs/>
          <w:kern w:val="0"/>
          <w:sz w:val="32"/>
          <w:szCs w:val="32"/>
          <w:highlight w:val="none"/>
          <w:lang w:val="en-US" w:eastAsia="zh-CN" w:bidi="ar-SA"/>
        </w:rPr>
      </w:pPr>
      <w:r>
        <w:rPr>
          <w:rFonts w:hint="default" w:ascii="Times New Roman" w:hAnsi="Times New Roman" w:eastAsia="仿宋_GB2312" w:cs="Times New Roman"/>
          <w:bCs/>
          <w:kern w:val="0"/>
          <w:sz w:val="32"/>
          <w:szCs w:val="32"/>
          <w:highlight w:val="none"/>
          <w:lang w:val="en-US" w:eastAsia="zh-CN" w:bidi="ar-SA"/>
        </w:rPr>
        <w:t>附件：1.南开区集中供热突发事件应急组织机构</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auto"/>
        <w:outlineLvl w:val="9"/>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Cs/>
          <w:color w:val="000000"/>
          <w:kern w:val="0"/>
          <w:sz w:val="32"/>
          <w:szCs w:val="32"/>
          <w:highlight w:val="none"/>
        </w:rPr>
        <w:br w:type="page"/>
      </w:r>
      <w:r>
        <w:rPr>
          <w:rFonts w:hint="default" w:ascii="Times New Roman" w:hAnsi="Times New Roman" w:eastAsia="黑体" w:cs="Times New Roman"/>
          <w:spacing w:val="8"/>
          <w:kern w:val="0"/>
          <w:sz w:val="32"/>
          <w:szCs w:val="32"/>
          <w:highlight w:val="none"/>
          <w:lang w:val="en-US" w:eastAsia="zh-CN" w:bidi="ar-SA"/>
        </w:rPr>
        <w:t>附件</w:t>
      </w:r>
      <w:r>
        <w:rPr>
          <w:rFonts w:hint="default" w:ascii="Times New Roman" w:hAnsi="Times New Roman" w:eastAsia="仿宋_GB2312" w:cs="Times New Roman"/>
          <w:b w:val="0"/>
          <w:bCs w:val="0"/>
          <w:sz w:val="32"/>
          <w:szCs w:val="32"/>
          <w:highlight w:val="none"/>
        </w:rPr>
        <w:t>1</w:t>
      </w:r>
    </w:p>
    <w:p>
      <w:pPr>
        <w:keepNext w:val="0"/>
        <w:keepLines w:val="0"/>
        <w:pageBreakBefore w:val="0"/>
        <w:kinsoku/>
        <w:wordWrap/>
        <w:overflowPunct/>
        <w:topLinePunct w:val="0"/>
        <w:autoSpaceDE/>
        <w:autoSpaceDN/>
        <w:bidi w:val="0"/>
        <w:snapToGrid/>
        <w:spacing w:line="240" w:lineRule="auto"/>
        <w:ind w:left="0"/>
        <w:jc w:val="center"/>
        <w:textAlignment w:val="auto"/>
        <w:rPr>
          <w:rFonts w:hint="default" w:ascii="Times New Roman" w:hAnsi="Times New Roman" w:eastAsia="黑体" w:cs="Times New Roman"/>
          <w:spacing w:val="8"/>
          <w:kern w:val="0"/>
          <w:sz w:val="32"/>
          <w:szCs w:val="32"/>
          <w:highlight w:val="none"/>
          <w:lang w:val="en-US" w:eastAsia="zh-CN" w:bidi="ar-SA"/>
        </w:rPr>
      </w:pPr>
      <w:r>
        <w:rPr>
          <w:rFonts w:hint="default" w:ascii="Times New Roman" w:hAnsi="Times New Roman" w:eastAsia="黑体" w:cs="Times New Roman"/>
          <w:spacing w:val="8"/>
          <w:kern w:val="0"/>
          <w:sz w:val="32"/>
          <w:szCs w:val="32"/>
          <w:highlight w:val="none"/>
          <w:lang w:val="en-US" w:eastAsia="zh-CN" w:bidi="ar-SA"/>
        </w:rPr>
        <w:t>南开区集中供热突发事件应急组织机构</w:t>
      </w:r>
    </w:p>
    <w:tbl>
      <w:tblPr>
        <w:tblStyle w:val="17"/>
        <w:tblW w:w="8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704"/>
        <w:gridCol w:w="1994"/>
        <w:gridCol w:w="3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b/>
                <w:bCs/>
                <w:spacing w:val="8"/>
                <w:kern w:val="0"/>
                <w:sz w:val="32"/>
                <w:szCs w:val="32"/>
                <w:highlight w:val="none"/>
                <w:lang w:val="en-US" w:eastAsia="zh-CN" w:bidi="ar-SA"/>
              </w:rPr>
            </w:pPr>
            <w:r>
              <w:rPr>
                <w:rFonts w:hint="default" w:ascii="Times New Roman" w:hAnsi="Times New Roman" w:eastAsia="仿宋_GB2312" w:cs="Times New Roman"/>
                <w:b/>
                <w:bCs/>
                <w:spacing w:val="8"/>
                <w:kern w:val="0"/>
                <w:sz w:val="32"/>
                <w:szCs w:val="32"/>
                <w:highlight w:val="none"/>
                <w:lang w:val="en-US" w:eastAsia="zh-CN" w:bidi="ar-SA"/>
              </w:rPr>
              <w:t>序号</w:t>
            </w:r>
          </w:p>
        </w:tc>
        <w:tc>
          <w:tcPr>
            <w:tcW w:w="1704"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b/>
                <w:bCs/>
                <w:spacing w:val="8"/>
                <w:kern w:val="0"/>
                <w:sz w:val="32"/>
                <w:szCs w:val="32"/>
                <w:highlight w:val="none"/>
                <w:lang w:val="en-US" w:eastAsia="zh-CN" w:bidi="ar-SA"/>
              </w:rPr>
            </w:pPr>
            <w:r>
              <w:rPr>
                <w:rFonts w:hint="default" w:ascii="Times New Roman" w:hAnsi="Times New Roman" w:eastAsia="仿宋_GB2312" w:cs="Times New Roman"/>
                <w:b/>
                <w:bCs/>
                <w:spacing w:val="8"/>
                <w:kern w:val="0"/>
                <w:sz w:val="32"/>
                <w:szCs w:val="32"/>
                <w:highlight w:val="none"/>
                <w:lang w:val="en-US" w:eastAsia="zh-CN" w:bidi="ar-SA"/>
              </w:rPr>
              <w:t>机构名称</w:t>
            </w:r>
          </w:p>
        </w:tc>
        <w:tc>
          <w:tcPr>
            <w:tcW w:w="1994"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b/>
                <w:bCs/>
                <w:spacing w:val="8"/>
                <w:kern w:val="0"/>
                <w:sz w:val="32"/>
                <w:szCs w:val="32"/>
                <w:highlight w:val="none"/>
                <w:lang w:val="en-US" w:eastAsia="zh-CN" w:bidi="ar-SA"/>
              </w:rPr>
            </w:pPr>
            <w:r>
              <w:rPr>
                <w:rFonts w:hint="default" w:ascii="Times New Roman" w:hAnsi="Times New Roman" w:eastAsia="仿宋_GB2312" w:cs="Times New Roman"/>
                <w:b/>
                <w:bCs/>
                <w:spacing w:val="8"/>
                <w:kern w:val="0"/>
                <w:sz w:val="32"/>
                <w:szCs w:val="32"/>
                <w:highlight w:val="none"/>
                <w:lang w:val="en-US" w:eastAsia="zh-CN" w:bidi="ar-SA"/>
              </w:rPr>
              <w:t>分工</w:t>
            </w:r>
          </w:p>
        </w:tc>
        <w:tc>
          <w:tcPr>
            <w:tcW w:w="3489"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b/>
                <w:bCs/>
                <w:spacing w:val="8"/>
                <w:kern w:val="0"/>
                <w:sz w:val="32"/>
                <w:szCs w:val="32"/>
                <w:highlight w:val="none"/>
                <w:lang w:val="en-US" w:eastAsia="zh-CN" w:bidi="ar-SA"/>
              </w:rPr>
            </w:pPr>
            <w:r>
              <w:rPr>
                <w:rFonts w:hint="default" w:ascii="Times New Roman" w:hAnsi="Times New Roman" w:eastAsia="仿宋_GB2312" w:cs="Times New Roman"/>
                <w:b/>
                <w:bCs/>
                <w:spacing w:val="8"/>
                <w:kern w:val="0"/>
                <w:sz w:val="32"/>
                <w:szCs w:val="32"/>
                <w:highlight w:val="none"/>
                <w:lang w:val="en-US" w:eastAsia="zh-CN" w:bidi="ar-SA"/>
              </w:rPr>
              <w:t>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1</w:t>
            </w:r>
          </w:p>
        </w:tc>
        <w:tc>
          <w:tcPr>
            <w:tcW w:w="1704" w:type="dxa"/>
            <w:vMerge w:val="restart"/>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eastAsia" w:ascii="Times New Roman" w:hAnsi="Times New Roman" w:eastAsia="仿宋_GB2312" w:cs="Times New Roman"/>
                <w:spacing w:val="8"/>
                <w:kern w:val="0"/>
                <w:sz w:val="32"/>
                <w:szCs w:val="32"/>
                <w:highlight w:val="none"/>
                <w:lang w:val="en-US" w:eastAsia="zh-CN" w:bidi="ar-SA"/>
              </w:rPr>
              <w:t>区</w:t>
            </w:r>
            <w:r>
              <w:rPr>
                <w:rFonts w:hint="default" w:ascii="Times New Roman" w:hAnsi="Times New Roman" w:eastAsia="仿宋_GB2312" w:cs="Times New Roman"/>
                <w:spacing w:val="8"/>
                <w:kern w:val="0"/>
                <w:sz w:val="32"/>
                <w:szCs w:val="32"/>
                <w:highlight w:val="none"/>
                <w:lang w:val="en-US" w:eastAsia="zh-CN" w:bidi="ar-SA"/>
              </w:rPr>
              <w:t>指挥部</w:t>
            </w:r>
          </w:p>
        </w:tc>
        <w:tc>
          <w:tcPr>
            <w:tcW w:w="1994"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总指挥</w:t>
            </w:r>
          </w:p>
        </w:tc>
        <w:tc>
          <w:tcPr>
            <w:tcW w:w="3489"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副区长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2</w:t>
            </w:r>
          </w:p>
        </w:tc>
        <w:tc>
          <w:tcPr>
            <w:tcW w:w="1704"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p>
        </w:tc>
        <w:tc>
          <w:tcPr>
            <w:tcW w:w="1994"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副总指挥</w:t>
            </w:r>
          </w:p>
        </w:tc>
        <w:tc>
          <w:tcPr>
            <w:tcW w:w="3489"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区政府办副主任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3</w:t>
            </w:r>
          </w:p>
        </w:tc>
        <w:tc>
          <w:tcPr>
            <w:tcW w:w="1704"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p>
        </w:tc>
        <w:tc>
          <w:tcPr>
            <w:tcW w:w="1994"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副总指挥</w:t>
            </w:r>
          </w:p>
        </w:tc>
        <w:tc>
          <w:tcPr>
            <w:tcW w:w="3489"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区城管委主任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4</w:t>
            </w:r>
          </w:p>
        </w:tc>
        <w:tc>
          <w:tcPr>
            <w:tcW w:w="1704" w:type="dxa"/>
            <w:vMerge w:val="restart"/>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成员单位</w:t>
            </w:r>
          </w:p>
        </w:tc>
        <w:tc>
          <w:tcPr>
            <w:tcW w:w="5483"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区城管委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5</w:t>
            </w:r>
          </w:p>
        </w:tc>
        <w:tc>
          <w:tcPr>
            <w:tcW w:w="1704"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p>
        </w:tc>
        <w:tc>
          <w:tcPr>
            <w:tcW w:w="5483"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区供热燃气服务中心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6</w:t>
            </w:r>
          </w:p>
        </w:tc>
        <w:tc>
          <w:tcPr>
            <w:tcW w:w="1704"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p>
        </w:tc>
        <w:tc>
          <w:tcPr>
            <w:tcW w:w="5483"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区发改委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7</w:t>
            </w:r>
          </w:p>
        </w:tc>
        <w:tc>
          <w:tcPr>
            <w:tcW w:w="1704"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p>
        </w:tc>
        <w:tc>
          <w:tcPr>
            <w:tcW w:w="5483"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区卫健委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8</w:t>
            </w:r>
          </w:p>
        </w:tc>
        <w:tc>
          <w:tcPr>
            <w:tcW w:w="1704"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p>
        </w:tc>
        <w:tc>
          <w:tcPr>
            <w:tcW w:w="5483"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区融媒体中心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9</w:t>
            </w:r>
          </w:p>
        </w:tc>
        <w:tc>
          <w:tcPr>
            <w:tcW w:w="1704"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p>
        </w:tc>
        <w:tc>
          <w:tcPr>
            <w:tcW w:w="5483"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南开交警支队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10</w:t>
            </w:r>
          </w:p>
        </w:tc>
        <w:tc>
          <w:tcPr>
            <w:tcW w:w="1704"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p>
        </w:tc>
        <w:tc>
          <w:tcPr>
            <w:tcW w:w="5483"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11</w:t>
            </w:r>
          </w:p>
        </w:tc>
        <w:tc>
          <w:tcPr>
            <w:tcW w:w="1704"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p>
        </w:tc>
        <w:tc>
          <w:tcPr>
            <w:tcW w:w="5483"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公安南开分局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12</w:t>
            </w:r>
          </w:p>
        </w:tc>
        <w:tc>
          <w:tcPr>
            <w:tcW w:w="1704"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p>
        </w:tc>
        <w:tc>
          <w:tcPr>
            <w:tcW w:w="5483"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南开消防救援支队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13</w:t>
            </w:r>
          </w:p>
        </w:tc>
        <w:tc>
          <w:tcPr>
            <w:tcW w:w="1704"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p>
        </w:tc>
        <w:tc>
          <w:tcPr>
            <w:tcW w:w="5483"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14</w:t>
            </w:r>
          </w:p>
        </w:tc>
        <w:tc>
          <w:tcPr>
            <w:tcW w:w="1704"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p>
        </w:tc>
        <w:tc>
          <w:tcPr>
            <w:tcW w:w="5483"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15</w:t>
            </w:r>
          </w:p>
        </w:tc>
        <w:tc>
          <w:tcPr>
            <w:tcW w:w="1704"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p>
        </w:tc>
        <w:tc>
          <w:tcPr>
            <w:tcW w:w="5483"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16</w:t>
            </w:r>
          </w:p>
        </w:tc>
        <w:tc>
          <w:tcPr>
            <w:tcW w:w="1704"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p>
        </w:tc>
        <w:tc>
          <w:tcPr>
            <w:tcW w:w="5483"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17</w:t>
            </w:r>
          </w:p>
        </w:tc>
        <w:tc>
          <w:tcPr>
            <w:tcW w:w="1704"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p>
        </w:tc>
        <w:tc>
          <w:tcPr>
            <w:tcW w:w="5483"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18</w:t>
            </w:r>
          </w:p>
        </w:tc>
        <w:tc>
          <w:tcPr>
            <w:tcW w:w="1704"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p>
        </w:tc>
        <w:tc>
          <w:tcPr>
            <w:tcW w:w="5483"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区</w:t>
            </w:r>
            <w:r>
              <w:rPr>
                <w:rFonts w:hint="eastAsia" w:ascii="Times New Roman" w:hAnsi="Times New Roman" w:eastAsia="仿宋_GB2312" w:cs="Times New Roman"/>
                <w:spacing w:val="8"/>
                <w:kern w:val="0"/>
                <w:sz w:val="32"/>
                <w:szCs w:val="32"/>
                <w:highlight w:val="none"/>
                <w:lang w:val="en-US" w:eastAsia="zh-CN" w:bidi="ar-SA"/>
              </w:rPr>
              <w:t>委</w:t>
            </w:r>
            <w:r>
              <w:rPr>
                <w:rFonts w:hint="default" w:ascii="Times New Roman" w:hAnsi="Times New Roman" w:eastAsia="仿宋_GB2312" w:cs="Times New Roman"/>
                <w:spacing w:val="8"/>
                <w:kern w:val="0"/>
                <w:sz w:val="32"/>
                <w:szCs w:val="32"/>
                <w:highlight w:val="none"/>
                <w:lang w:val="en-US" w:eastAsia="zh-CN" w:bidi="ar-SA"/>
              </w:rPr>
              <w:t>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19</w:t>
            </w:r>
          </w:p>
        </w:tc>
        <w:tc>
          <w:tcPr>
            <w:tcW w:w="1704"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p>
        </w:tc>
        <w:tc>
          <w:tcPr>
            <w:tcW w:w="5483"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鼓楼街办事处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20</w:t>
            </w:r>
          </w:p>
        </w:tc>
        <w:tc>
          <w:tcPr>
            <w:tcW w:w="1704"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p>
        </w:tc>
        <w:tc>
          <w:tcPr>
            <w:tcW w:w="5483"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兴南街办事处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21</w:t>
            </w:r>
          </w:p>
        </w:tc>
        <w:tc>
          <w:tcPr>
            <w:tcW w:w="1704"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p>
        </w:tc>
        <w:tc>
          <w:tcPr>
            <w:tcW w:w="5483"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广开街办事处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22</w:t>
            </w:r>
          </w:p>
        </w:tc>
        <w:tc>
          <w:tcPr>
            <w:tcW w:w="1704"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p>
        </w:tc>
        <w:tc>
          <w:tcPr>
            <w:tcW w:w="5483"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长虹街办事处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23</w:t>
            </w:r>
          </w:p>
        </w:tc>
        <w:tc>
          <w:tcPr>
            <w:tcW w:w="1704"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p>
        </w:tc>
        <w:tc>
          <w:tcPr>
            <w:tcW w:w="5483"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向阳路街办事处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24</w:t>
            </w:r>
          </w:p>
        </w:tc>
        <w:tc>
          <w:tcPr>
            <w:tcW w:w="1704"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p>
        </w:tc>
        <w:tc>
          <w:tcPr>
            <w:tcW w:w="5483"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嘉陵道街办事处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25</w:t>
            </w:r>
          </w:p>
        </w:tc>
        <w:tc>
          <w:tcPr>
            <w:tcW w:w="1704"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p>
        </w:tc>
        <w:tc>
          <w:tcPr>
            <w:tcW w:w="5483"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万兴街办事处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26</w:t>
            </w:r>
          </w:p>
        </w:tc>
        <w:tc>
          <w:tcPr>
            <w:tcW w:w="1704"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p>
        </w:tc>
        <w:tc>
          <w:tcPr>
            <w:tcW w:w="5483"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学府街办事处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27</w:t>
            </w:r>
          </w:p>
        </w:tc>
        <w:tc>
          <w:tcPr>
            <w:tcW w:w="1704"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p>
        </w:tc>
        <w:tc>
          <w:tcPr>
            <w:tcW w:w="5483"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水上公园街办事处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28</w:t>
            </w:r>
          </w:p>
        </w:tc>
        <w:tc>
          <w:tcPr>
            <w:tcW w:w="1704"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p>
        </w:tc>
        <w:tc>
          <w:tcPr>
            <w:tcW w:w="5483"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王顶堤街办事处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29</w:t>
            </w:r>
          </w:p>
        </w:tc>
        <w:tc>
          <w:tcPr>
            <w:tcW w:w="1704"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p>
        </w:tc>
        <w:tc>
          <w:tcPr>
            <w:tcW w:w="5483"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体育中心街办事处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30</w:t>
            </w:r>
          </w:p>
        </w:tc>
        <w:tc>
          <w:tcPr>
            <w:tcW w:w="1704"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p>
        </w:tc>
        <w:tc>
          <w:tcPr>
            <w:tcW w:w="5483"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华苑街办事处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31</w:t>
            </w:r>
          </w:p>
        </w:tc>
        <w:tc>
          <w:tcPr>
            <w:tcW w:w="1704"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p>
        </w:tc>
        <w:tc>
          <w:tcPr>
            <w:tcW w:w="5483"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自来水集团第二营销分公司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32</w:t>
            </w:r>
          </w:p>
        </w:tc>
        <w:tc>
          <w:tcPr>
            <w:tcW w:w="1704"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p>
        </w:tc>
        <w:tc>
          <w:tcPr>
            <w:tcW w:w="5483"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自来水集团第三营销分公司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33</w:t>
            </w:r>
          </w:p>
        </w:tc>
        <w:tc>
          <w:tcPr>
            <w:tcW w:w="1704"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p>
        </w:tc>
        <w:tc>
          <w:tcPr>
            <w:tcW w:w="5483"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自来水集团第四营销分公司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34</w:t>
            </w:r>
          </w:p>
        </w:tc>
        <w:tc>
          <w:tcPr>
            <w:tcW w:w="1704"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p>
        </w:tc>
        <w:tc>
          <w:tcPr>
            <w:tcW w:w="5483"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pacing w:val="8"/>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bidi="ar-SA"/>
              </w:rPr>
              <w:t>区城西供电分公司</w:t>
            </w:r>
          </w:p>
        </w:tc>
      </w:tr>
    </w:tbl>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等线 Light" w:cs="Times New Roman"/>
          <w:b/>
          <w:color w:val="000000"/>
          <w:sz w:val="28"/>
          <w:szCs w:val="28"/>
          <w:highlight w:val="none"/>
          <w:lang w:val="en-US" w:eastAsia="zh-CN"/>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464" w:firstLineChars="200"/>
        <w:jc w:val="left"/>
        <w:textAlignment w:val="auto"/>
        <w:outlineLvl w:val="9"/>
        <w:rPr>
          <w:highlight w:val="none"/>
        </w:rPr>
      </w:pPr>
    </w:p>
    <w:sectPr>
      <w:headerReference r:id="rId3" w:type="default"/>
      <w:footerReference r:id="rId4" w:type="default"/>
      <w:pgSz w:w="11907" w:h="16840"/>
      <w:pgMar w:top="2098" w:right="1474" w:bottom="1985" w:left="1588" w:header="851" w:footer="1701" w:gutter="0"/>
      <w:pgNumType w:fmt="decimal"/>
      <w:cols w:space="720" w:num="1"/>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文星仿宋">
    <w:altName w:val="仿宋"/>
    <w:panose1 w:val="00000000000000000000"/>
    <w:charset w:val="00"/>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Light">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-45085</wp:posOffset>
              </wp:positionV>
              <wp:extent cx="869950" cy="264795"/>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869950" cy="264795"/>
                      </a:xfrm>
                      <a:prstGeom prst="rect">
                        <a:avLst/>
                      </a:prstGeom>
                      <a:noFill/>
                      <a:ln>
                        <a:noFill/>
                      </a:ln>
                    </wps:spPr>
                    <wps:txbx>
                      <w:txbxContent>
                        <w:p>
                          <w:pPr>
                            <w:pStyle w:val="1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lIns="0" tIns="0" rIns="0" bIns="0" upright="false"/>
                  </wps:wsp>
                </a:graphicData>
              </a:graphic>
            </wp:anchor>
          </w:drawing>
        </mc:Choice>
        <mc:Fallback>
          <w:pict>
            <v:shape id="文本框 1025" o:spid="_x0000_s1026" o:spt="202" type="#_x0000_t202" style="position:absolute;left:0pt;margin-top:-3.55pt;height:20.85pt;width:68.5pt;mso-position-horizontal:outside;mso-position-horizontal-relative:margin;z-index:251659264;mso-width-relative:page;mso-height-relative:page;" filled="f" stroked="f" coordsize="21600,21600" o:gfxdata="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MyhmdjWAAAABgEAAA8AAAAAAAAAAQAgAAAAOAAAAGRycy9kb3ducmV2LnhtbFBLAQIU&#10;ABQAAAAIAIdO4kCi4iRcpgEAAC0DAAAOAAAAAAAAAAEAIAAAADsBAABkcnMvZTJvRG9jLnhtbFBL&#10;BQYAAAAABgAGAFkBAABTBQAAAAA=&#10;">
              <v:fill on="f" focussize="0,0"/>
              <v:stroke on="f"/>
              <v:imagedata o:title=""/>
              <o:lock v:ext="edit" aspectratio="f"/>
              <v:textbox inset="0mm,0mm,0mm,0mm">
                <w:txbxContent>
                  <w:p>
                    <w:pPr>
                      <w:pStyle w:val="1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01"/>
  <w:drawingGridVerticalSpacing w:val="289"/>
  <w:doNotShadeFormData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4ZDFkYjM0MzYxOTQxNjZiNzM5YmY2NDdhOWI2N2MifQ=="/>
  </w:docVars>
  <w:rsids>
    <w:rsidRoot w:val="0052186E"/>
    <w:rsid w:val="000007A8"/>
    <w:rsid w:val="000044C7"/>
    <w:rsid w:val="000068A5"/>
    <w:rsid w:val="0003738B"/>
    <w:rsid w:val="00071623"/>
    <w:rsid w:val="000E2D13"/>
    <w:rsid w:val="00143BAA"/>
    <w:rsid w:val="00184D7D"/>
    <w:rsid w:val="001C2AA4"/>
    <w:rsid w:val="001C3B43"/>
    <w:rsid w:val="002B4F82"/>
    <w:rsid w:val="002E19E1"/>
    <w:rsid w:val="002E5E1B"/>
    <w:rsid w:val="002F11DA"/>
    <w:rsid w:val="002F6A2E"/>
    <w:rsid w:val="00326547"/>
    <w:rsid w:val="00334EA9"/>
    <w:rsid w:val="00344D03"/>
    <w:rsid w:val="003454CF"/>
    <w:rsid w:val="00346591"/>
    <w:rsid w:val="0035595A"/>
    <w:rsid w:val="0036674E"/>
    <w:rsid w:val="003811AD"/>
    <w:rsid w:val="003939AA"/>
    <w:rsid w:val="003A0B3A"/>
    <w:rsid w:val="003B4936"/>
    <w:rsid w:val="003C2B8E"/>
    <w:rsid w:val="003D411B"/>
    <w:rsid w:val="0040798F"/>
    <w:rsid w:val="00423112"/>
    <w:rsid w:val="00470219"/>
    <w:rsid w:val="00475655"/>
    <w:rsid w:val="00475EA0"/>
    <w:rsid w:val="004D08EE"/>
    <w:rsid w:val="0052186E"/>
    <w:rsid w:val="00573751"/>
    <w:rsid w:val="00576F1F"/>
    <w:rsid w:val="00577ED3"/>
    <w:rsid w:val="005A520C"/>
    <w:rsid w:val="005C2FB4"/>
    <w:rsid w:val="005C3CC7"/>
    <w:rsid w:val="005C7F78"/>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3529"/>
    <w:rsid w:val="00EF71BA"/>
    <w:rsid w:val="00F13242"/>
    <w:rsid w:val="00F23CEA"/>
    <w:rsid w:val="00F35D3F"/>
    <w:rsid w:val="00F410DE"/>
    <w:rsid w:val="00F61E7C"/>
    <w:rsid w:val="00FB20E7"/>
    <w:rsid w:val="03335AD1"/>
    <w:rsid w:val="05DB5942"/>
    <w:rsid w:val="07866B42"/>
    <w:rsid w:val="091A4287"/>
    <w:rsid w:val="09717D94"/>
    <w:rsid w:val="0B9E3F7C"/>
    <w:rsid w:val="0D8B27AF"/>
    <w:rsid w:val="0F0767AD"/>
    <w:rsid w:val="13A879AD"/>
    <w:rsid w:val="180E376C"/>
    <w:rsid w:val="19AB541E"/>
    <w:rsid w:val="1B235571"/>
    <w:rsid w:val="1B3A354B"/>
    <w:rsid w:val="1B6C00C4"/>
    <w:rsid w:val="1CE1063D"/>
    <w:rsid w:val="1D1D7214"/>
    <w:rsid w:val="1EBD1CDF"/>
    <w:rsid w:val="1FED554B"/>
    <w:rsid w:val="233C2631"/>
    <w:rsid w:val="233F05A2"/>
    <w:rsid w:val="23D2365A"/>
    <w:rsid w:val="24032264"/>
    <w:rsid w:val="27090651"/>
    <w:rsid w:val="2A564D67"/>
    <w:rsid w:val="2A834AE2"/>
    <w:rsid w:val="2C030609"/>
    <w:rsid w:val="32EC5C70"/>
    <w:rsid w:val="34A71D15"/>
    <w:rsid w:val="36A95791"/>
    <w:rsid w:val="38E2331B"/>
    <w:rsid w:val="3B4F030C"/>
    <w:rsid w:val="3C575DCE"/>
    <w:rsid w:val="3D7A6218"/>
    <w:rsid w:val="3D8F3B79"/>
    <w:rsid w:val="3EEF0540"/>
    <w:rsid w:val="403A7797"/>
    <w:rsid w:val="412D2921"/>
    <w:rsid w:val="438C4CA7"/>
    <w:rsid w:val="45A20785"/>
    <w:rsid w:val="470B6133"/>
    <w:rsid w:val="47272B68"/>
    <w:rsid w:val="473531B0"/>
    <w:rsid w:val="480B000A"/>
    <w:rsid w:val="48750D69"/>
    <w:rsid w:val="4BCD1C09"/>
    <w:rsid w:val="4DB66AF0"/>
    <w:rsid w:val="4E8969F6"/>
    <w:rsid w:val="4ED137BE"/>
    <w:rsid w:val="4FBDE88F"/>
    <w:rsid w:val="540E528D"/>
    <w:rsid w:val="57560E99"/>
    <w:rsid w:val="57F0234F"/>
    <w:rsid w:val="5A7476F4"/>
    <w:rsid w:val="5A871B1D"/>
    <w:rsid w:val="63C642D3"/>
    <w:rsid w:val="64CE3F29"/>
    <w:rsid w:val="65387C9C"/>
    <w:rsid w:val="66E932E6"/>
    <w:rsid w:val="673B22C4"/>
    <w:rsid w:val="67EF89D4"/>
    <w:rsid w:val="6A0E7201"/>
    <w:rsid w:val="6A995680"/>
    <w:rsid w:val="6ADE6653"/>
    <w:rsid w:val="6B07083C"/>
    <w:rsid w:val="6B7F2B87"/>
    <w:rsid w:val="6D8401FD"/>
    <w:rsid w:val="6F16EC45"/>
    <w:rsid w:val="722516E4"/>
    <w:rsid w:val="72412C03"/>
    <w:rsid w:val="72A11576"/>
    <w:rsid w:val="733028FA"/>
    <w:rsid w:val="73DDAFAE"/>
    <w:rsid w:val="742B5701"/>
    <w:rsid w:val="754473A2"/>
    <w:rsid w:val="75D4756D"/>
    <w:rsid w:val="75FFD392"/>
    <w:rsid w:val="77D1092D"/>
    <w:rsid w:val="790C6D01"/>
    <w:rsid w:val="799B9CC0"/>
    <w:rsid w:val="7AFEF08A"/>
    <w:rsid w:val="7B6E0463"/>
    <w:rsid w:val="7BB57E40"/>
    <w:rsid w:val="7FBD418D"/>
    <w:rsid w:val="7FF77295"/>
    <w:rsid w:val="9D4792FC"/>
    <w:rsid w:val="A33EA0BE"/>
    <w:rsid w:val="BD452542"/>
    <w:rsid w:val="BF3B8700"/>
    <w:rsid w:val="BF7F705B"/>
    <w:rsid w:val="CB971DB2"/>
    <w:rsid w:val="D3EA9AFE"/>
    <w:rsid w:val="D67C42A4"/>
    <w:rsid w:val="DEFE0FEF"/>
    <w:rsid w:val="E2BFCF77"/>
    <w:rsid w:val="EF54386F"/>
    <w:rsid w:val="EF7B1E8A"/>
    <w:rsid w:val="EFBF49CB"/>
    <w:rsid w:val="EFDDE98E"/>
    <w:rsid w:val="F4E90151"/>
    <w:rsid w:val="FA6B7B67"/>
    <w:rsid w:val="FAFCA2CE"/>
    <w:rsid w:val="FB57F18C"/>
    <w:rsid w:val="FCE74BBB"/>
    <w:rsid w:val="FDBA24D3"/>
    <w:rsid w:val="FE7FF723"/>
    <w:rsid w:val="FEDD7213"/>
    <w:rsid w:val="FFDA4D33"/>
    <w:rsid w:val="FFDF2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8"/>
    <w:next w:val="8"/>
    <w:qFormat/>
    <w:uiPriority w:val="9"/>
    <w:pPr>
      <w:spacing w:before="100" w:beforeAutospacing="1" w:after="100" w:afterAutospacing="1"/>
      <w:jc w:val="left"/>
      <w:outlineLvl w:val="0"/>
    </w:pPr>
    <w:rPr>
      <w:rFonts w:hint="eastAsia" w:ascii="宋体" w:hAnsi="宋体"/>
      <w:b/>
      <w:bCs/>
      <w:kern w:val="44"/>
      <w:sz w:val="48"/>
      <w:szCs w:val="48"/>
    </w:rPr>
  </w:style>
  <w:style w:type="paragraph" w:styleId="9">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qFormat/>
    <w:uiPriority w:val="0"/>
    <w:pPr>
      <w:ind w:firstLine="420" w:firstLineChars="200"/>
    </w:pPr>
  </w:style>
  <w:style w:type="paragraph" w:styleId="3">
    <w:name w:val="Body Text Indent"/>
    <w:basedOn w:val="1"/>
    <w:next w:val="4"/>
    <w:qFormat/>
    <w:uiPriority w:val="0"/>
    <w:pPr>
      <w:ind w:firstLine="720" w:firstLineChars="225"/>
    </w:pPr>
    <w:rPr>
      <w:sz w:val="32"/>
      <w:szCs w:val="20"/>
    </w:rPr>
  </w:style>
  <w:style w:type="paragraph" w:styleId="4">
    <w:name w:val="Normal Indent"/>
    <w:basedOn w:val="1"/>
    <w:next w:val="5"/>
    <w:qFormat/>
    <w:uiPriority w:val="0"/>
    <w:pPr>
      <w:ind w:firstLine="420"/>
    </w:pPr>
    <w:rPr>
      <w:rFonts w:ascii="宋体" w:hAnsi="Courier New" w:cs="宋体"/>
      <w:kern w:val="0"/>
      <w:sz w:val="20"/>
      <w:szCs w:val="20"/>
    </w:rPr>
  </w:style>
  <w:style w:type="paragraph" w:styleId="5">
    <w:name w:val="toc 1"/>
    <w:basedOn w:val="1"/>
    <w:next w:val="1"/>
    <w:unhideWhenUsed/>
    <w:qFormat/>
    <w:uiPriority w:val="39"/>
    <w:rPr>
      <w:rFonts w:ascii="Calibri" w:hAnsi="Calibri" w:eastAsia="宋体" w:cs="Times New Roman"/>
      <w:szCs w:val="24"/>
    </w:rPr>
  </w:style>
  <w:style w:type="paragraph" w:styleId="6">
    <w:name w:val="Date"/>
    <w:basedOn w:val="1"/>
    <w:next w:val="1"/>
    <w:qFormat/>
    <w:uiPriority w:val="0"/>
    <w:pPr>
      <w:ind w:left="100" w:leftChars="2500"/>
    </w:pPr>
  </w:style>
  <w:style w:type="paragraph" w:customStyle="1" w:styleId="8">
    <w:name w:val="正文_0"/>
    <w:next w:val="7"/>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0">
    <w:name w:val="annotation text"/>
    <w:basedOn w:val="1"/>
    <w:qFormat/>
    <w:uiPriority w:val="0"/>
    <w:pPr>
      <w:jc w:val="left"/>
    </w:pPr>
  </w:style>
  <w:style w:type="paragraph" w:styleId="11">
    <w:name w:val="Body Text"/>
    <w:basedOn w:val="1"/>
    <w:next w:val="1"/>
    <w:link w:val="21"/>
    <w:qFormat/>
    <w:uiPriority w:val="0"/>
    <w:rPr>
      <w:rFonts w:eastAsia="文星仿宋"/>
      <w:sz w:val="32"/>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line="600" w:lineRule="exact"/>
      <w:ind w:firstLine="200" w:firstLineChars="200"/>
      <w:jc w:val="left"/>
    </w:pPr>
    <w:rPr>
      <w:rFonts w:ascii="Calibri" w:hAnsi="Calibri"/>
      <w:sz w:val="24"/>
    </w:rPr>
  </w:style>
  <w:style w:type="paragraph" w:styleId="16">
    <w:name w:val="Title"/>
    <w:basedOn w:val="1"/>
    <w:next w:val="1"/>
    <w:qFormat/>
    <w:uiPriority w:val="0"/>
    <w:pPr>
      <w:spacing w:before="240" w:after="60"/>
      <w:jc w:val="center"/>
      <w:outlineLvl w:val="0"/>
    </w:pPr>
    <w:rPr>
      <w:rFonts w:ascii="Arial" w:hAnsi="Arial" w:eastAsia="仿宋_GB2312"/>
      <w:b/>
      <w:sz w:val="32"/>
    </w:rPr>
  </w:style>
  <w:style w:type="character" w:styleId="19">
    <w:name w:val="page number"/>
    <w:basedOn w:val="18"/>
    <w:qFormat/>
    <w:uiPriority w:val="0"/>
  </w:style>
  <w:style w:type="character" w:styleId="20">
    <w:name w:val="Hyperlink"/>
    <w:qFormat/>
    <w:uiPriority w:val="0"/>
    <w:rPr>
      <w:color w:val="0000FF"/>
      <w:u w:val="single"/>
    </w:rPr>
  </w:style>
  <w:style w:type="character" w:customStyle="1" w:styleId="21">
    <w:name w:val="正文文本 Char"/>
    <w:link w:val="11"/>
    <w:qFormat/>
    <w:uiPriority w:val="0"/>
    <w:rPr>
      <w:rFonts w:eastAsia="文星仿宋"/>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tjszf</Company>
  <Pages>31</Pages>
  <Words>12653</Words>
  <Characters>13084</Characters>
  <Lines>394</Lines>
  <Paragraphs>111</Paragraphs>
  <TotalTime>0</TotalTime>
  <ScaleCrop>false</ScaleCrop>
  <LinksUpToDate>false</LinksUpToDate>
  <CharactersWithSpaces>13192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2014-06-15T00:51:00Z</dcterms:created>
  <dc:creator>jsj</dc:creator>
  <cp:lastModifiedBy>user</cp:lastModifiedBy>
  <cp:lastPrinted>2022-10-09T05:30:00Z</cp:lastPrinted>
  <dcterms:modified xsi:type="dcterms:W3CDTF">2024-03-01T11:23:30Z</dcterms:modified>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56F7E6F62AEA4DB1A0D269F75CCAF7B1</vt:lpwstr>
  </property>
</Properties>
</file>