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39" w:rsidRPr="00624783" w:rsidRDefault="00624783" w:rsidP="00204DDD">
      <w:pPr>
        <w:jc w:val="center"/>
        <w:rPr>
          <w:rFonts w:ascii="黑体" w:eastAsia="黑体" w:hAnsi="黑体" w:cs="宋体"/>
          <w:color w:val="333333"/>
          <w:kern w:val="0"/>
          <w:sz w:val="40"/>
          <w:szCs w:val="44"/>
        </w:rPr>
      </w:pPr>
      <w:r w:rsidRPr="00624783">
        <w:rPr>
          <w:rFonts w:ascii="黑体" w:eastAsia="黑体" w:hAnsi="黑体" w:cs="宋体" w:hint="eastAsia"/>
          <w:color w:val="333333"/>
          <w:kern w:val="0"/>
          <w:sz w:val="40"/>
          <w:szCs w:val="44"/>
        </w:rPr>
        <w:t>2</w:t>
      </w:r>
      <w:r w:rsidRPr="00624783">
        <w:rPr>
          <w:rFonts w:ascii="黑体" w:eastAsia="黑体" w:hAnsi="黑体" w:cs="宋体"/>
          <w:color w:val="333333"/>
          <w:kern w:val="0"/>
          <w:sz w:val="40"/>
          <w:szCs w:val="44"/>
        </w:rPr>
        <w:t>023</w:t>
      </w:r>
      <w:r w:rsidRPr="00624783">
        <w:rPr>
          <w:rFonts w:ascii="黑体" w:eastAsia="黑体" w:hAnsi="黑体" w:cs="宋体" w:hint="eastAsia"/>
          <w:color w:val="333333"/>
          <w:kern w:val="0"/>
          <w:sz w:val="40"/>
          <w:szCs w:val="44"/>
        </w:rPr>
        <w:t>年</w:t>
      </w:r>
      <w:r w:rsidR="004C21CF" w:rsidRPr="00624783">
        <w:rPr>
          <w:rFonts w:ascii="黑体" w:eastAsia="黑体" w:hAnsi="黑体" w:cs="宋体" w:hint="eastAsia"/>
          <w:color w:val="333333"/>
          <w:kern w:val="0"/>
          <w:sz w:val="40"/>
          <w:szCs w:val="44"/>
        </w:rPr>
        <w:t>南开区</w:t>
      </w:r>
      <w:r w:rsidR="004C21CF" w:rsidRPr="00624783">
        <w:rPr>
          <w:rFonts w:ascii="黑体" w:eastAsia="黑体" w:hAnsi="黑体" w:hint="eastAsia"/>
          <w:color w:val="333333"/>
          <w:sz w:val="40"/>
          <w:szCs w:val="44"/>
        </w:rPr>
        <w:t>外省回津考生</w:t>
      </w:r>
      <w:r w:rsidR="004D5839" w:rsidRPr="00624783">
        <w:rPr>
          <w:rFonts w:ascii="黑体" w:eastAsia="黑体" w:hAnsi="黑体" w:cs="宋体" w:hint="eastAsia"/>
          <w:color w:val="333333"/>
          <w:kern w:val="0"/>
          <w:sz w:val="40"/>
          <w:szCs w:val="44"/>
        </w:rPr>
        <w:t>相关事项告知书</w:t>
      </w:r>
    </w:p>
    <w:p w:rsidR="004C21CF" w:rsidRDefault="004C21CF" w:rsidP="004C21CF">
      <w:pPr>
        <w:spacing w:line="440" w:lineRule="exact"/>
        <w:rPr>
          <w:rFonts w:ascii="黑体" w:eastAsia="黑体" w:hAnsi="黑体" w:cs="宋体"/>
          <w:color w:val="333333"/>
          <w:kern w:val="0"/>
          <w:sz w:val="44"/>
          <w:szCs w:val="28"/>
        </w:rPr>
      </w:pPr>
    </w:p>
    <w:p w:rsidR="005020EB" w:rsidRPr="004C21CF" w:rsidRDefault="00204DDD" w:rsidP="00E65831">
      <w:pPr>
        <w:spacing w:line="440" w:lineRule="exact"/>
        <w:ind w:firstLineChars="200" w:firstLine="643"/>
        <w:rPr>
          <w:rFonts w:ascii="Times New Roman" w:eastAsia="楷体" w:hAnsi="Times New Roman" w:cs="宋体"/>
          <w:b/>
          <w:color w:val="333333"/>
          <w:kern w:val="0"/>
          <w:sz w:val="32"/>
          <w:szCs w:val="28"/>
        </w:rPr>
      </w:pPr>
      <w:r w:rsidRPr="004C21CF">
        <w:rPr>
          <w:rFonts w:ascii="Times New Roman" w:eastAsia="楷体" w:hAnsi="Times New Roman" w:cs="宋体" w:hint="eastAsia"/>
          <w:b/>
          <w:color w:val="333333"/>
          <w:kern w:val="0"/>
          <w:sz w:val="32"/>
          <w:szCs w:val="28"/>
        </w:rPr>
        <w:t>一、</w:t>
      </w:r>
      <w:r w:rsidR="005020EB" w:rsidRPr="004C21CF">
        <w:rPr>
          <w:rFonts w:ascii="Times New Roman" w:eastAsia="楷体" w:hAnsi="Times New Roman" w:cs="宋体"/>
          <w:b/>
          <w:color w:val="333333"/>
          <w:kern w:val="0"/>
          <w:sz w:val="32"/>
          <w:szCs w:val="28"/>
        </w:rPr>
        <w:t>回津考生的初中毕业证</w:t>
      </w:r>
    </w:p>
    <w:p w:rsidR="005020EB" w:rsidRPr="006074E7" w:rsidRDefault="005020EB" w:rsidP="00E65831">
      <w:pPr>
        <w:spacing w:line="440" w:lineRule="exact"/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 w:rsidRPr="006074E7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由考生的学籍所在学校下发。</w:t>
      </w:r>
    </w:p>
    <w:p w:rsidR="005020EB" w:rsidRPr="004C21CF" w:rsidRDefault="00204DDD" w:rsidP="00E65831">
      <w:pPr>
        <w:spacing w:line="440" w:lineRule="exact"/>
        <w:ind w:firstLineChars="200" w:firstLine="643"/>
        <w:rPr>
          <w:rFonts w:ascii="Times New Roman" w:eastAsia="楷体" w:hAnsi="Times New Roman" w:cs="宋体"/>
          <w:b/>
          <w:color w:val="333333"/>
          <w:kern w:val="0"/>
          <w:sz w:val="32"/>
          <w:szCs w:val="28"/>
        </w:rPr>
      </w:pPr>
      <w:r w:rsidRPr="004C21CF">
        <w:rPr>
          <w:rFonts w:ascii="Times New Roman" w:eastAsia="楷体" w:hAnsi="Times New Roman" w:cs="宋体" w:hint="eastAsia"/>
          <w:b/>
          <w:color w:val="333333"/>
          <w:kern w:val="0"/>
          <w:sz w:val="32"/>
          <w:szCs w:val="28"/>
        </w:rPr>
        <w:t>二、</w:t>
      </w:r>
      <w:r w:rsidR="005020EB" w:rsidRPr="004C21CF">
        <w:rPr>
          <w:rFonts w:ascii="Times New Roman" w:eastAsia="楷体" w:hAnsi="Times New Roman" w:cs="宋体"/>
          <w:b/>
          <w:color w:val="333333"/>
          <w:kern w:val="0"/>
          <w:sz w:val="32"/>
          <w:szCs w:val="28"/>
        </w:rPr>
        <w:t>考生档案的组建</w:t>
      </w:r>
    </w:p>
    <w:p w:rsidR="005020EB" w:rsidRPr="005611BA" w:rsidRDefault="005020EB" w:rsidP="00E65831">
      <w:pPr>
        <w:spacing w:line="440" w:lineRule="exact"/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 w:rsidRPr="005611BA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考生需向区招办提供学籍所在地的初中毕业</w:t>
      </w:r>
      <w:r w:rsidRPr="005611BA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生</w:t>
      </w:r>
      <w:r w:rsidRPr="005611BA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档案材料，由区招</w:t>
      </w:r>
      <w:r w:rsidRPr="005611BA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办补充天津报名考试的相关纸质材料，并将其组建为考生在津升学档案，由考生到被录取的高级中等学校（高中、中专、技校，下文同）报到注册时提交给高级中等学校。学籍所在地档案材料的提交应在中招志愿填报前全部完成，具体时间另行通知。</w:t>
      </w:r>
    </w:p>
    <w:p w:rsidR="005020EB" w:rsidRPr="004C21CF" w:rsidRDefault="00204DDD" w:rsidP="00E65831">
      <w:pPr>
        <w:spacing w:line="440" w:lineRule="exact"/>
        <w:ind w:firstLineChars="200" w:firstLine="643"/>
        <w:rPr>
          <w:rFonts w:ascii="Times New Roman" w:eastAsia="楷体" w:hAnsi="Times New Roman" w:cs="宋体"/>
          <w:b/>
          <w:color w:val="333333"/>
          <w:kern w:val="0"/>
          <w:sz w:val="32"/>
          <w:szCs w:val="28"/>
        </w:rPr>
      </w:pPr>
      <w:r w:rsidRPr="004C21CF">
        <w:rPr>
          <w:rFonts w:ascii="Times New Roman" w:eastAsia="楷体" w:hAnsi="Times New Roman" w:cs="宋体" w:hint="eastAsia"/>
          <w:b/>
          <w:color w:val="333333"/>
          <w:kern w:val="0"/>
          <w:sz w:val="32"/>
          <w:szCs w:val="28"/>
        </w:rPr>
        <w:t>三、</w:t>
      </w:r>
      <w:r w:rsidR="005020EB" w:rsidRPr="004C21CF">
        <w:rPr>
          <w:rFonts w:ascii="Times New Roman" w:eastAsia="楷体" w:hAnsi="Times New Roman" w:cs="宋体"/>
          <w:b/>
          <w:color w:val="333333"/>
          <w:kern w:val="0"/>
          <w:sz w:val="32"/>
          <w:szCs w:val="28"/>
        </w:rPr>
        <w:t>电子学籍</w:t>
      </w:r>
    </w:p>
    <w:p w:rsidR="005020EB" w:rsidRPr="005611BA" w:rsidRDefault="006E5CE2" w:rsidP="00E65831">
      <w:pPr>
        <w:spacing w:line="440" w:lineRule="exact"/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外省初中</w:t>
      </w:r>
      <w:r w:rsidR="006074E7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学籍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学校</w:t>
      </w:r>
      <w:r w:rsidR="004C21CF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应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在</w:t>
      </w:r>
      <w:r w:rsidR="004C21CF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规定时间</w:t>
      </w:r>
      <w:r w:rsidR="006074E7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内在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“全国中小学学籍信息系统”中</w:t>
      </w:r>
      <w:r w:rsidR="006074E7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为外省回津考生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进行</w:t>
      </w:r>
      <w:r w:rsidR="00346F8C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毕业处理，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学生学籍信息</w:t>
      </w:r>
      <w:r w:rsidR="006074E7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需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进入</w:t>
      </w:r>
      <w:r w:rsidR="006074E7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外省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初中毕业生库</w:t>
      </w:r>
      <w:r w:rsidR="00346F8C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。</w:t>
      </w:r>
      <w:r w:rsidR="005020EB" w:rsidRPr="005611BA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考生被高级中等学校录取并报到注册后，录取学校在建立高级中等学校学籍时会发起</w:t>
      </w:r>
      <w:r w:rsidR="005020EB" w:rsidRPr="005611BA">
        <w:rPr>
          <w:rFonts w:ascii="仿宋" w:eastAsia="仿宋" w:hAnsi="仿宋" w:cs="宋体"/>
          <w:color w:val="333333"/>
          <w:kern w:val="0"/>
          <w:sz w:val="28"/>
          <w:szCs w:val="28"/>
        </w:rPr>
        <w:t>“跨省就学”流程，该流程需从“考生毕业省份的初中毕业库”中调取考生学籍</w:t>
      </w:r>
      <w:r w:rsidR="005020EB" w:rsidRPr="005611BA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。</w:t>
      </w:r>
      <w:r w:rsidR="005020EB" w:rsidRPr="005611BA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此时回津考生的学籍状态必须为“初中毕业生状态”，</w:t>
      </w:r>
      <w:r w:rsidR="005020EB" w:rsidRPr="005611BA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否则不能在津建立高中阶段学籍。</w:t>
      </w:r>
    </w:p>
    <w:p w:rsidR="005020EB" w:rsidRPr="004C21CF" w:rsidRDefault="00204DDD" w:rsidP="00E65831">
      <w:pPr>
        <w:spacing w:line="440" w:lineRule="exact"/>
        <w:ind w:firstLineChars="200" w:firstLine="643"/>
        <w:rPr>
          <w:rFonts w:ascii="Times New Roman" w:eastAsia="楷体" w:hAnsi="Times New Roman" w:cs="宋体"/>
          <w:b/>
          <w:color w:val="333333"/>
          <w:kern w:val="0"/>
          <w:sz w:val="32"/>
          <w:szCs w:val="28"/>
        </w:rPr>
      </w:pPr>
      <w:r w:rsidRPr="004C21CF">
        <w:rPr>
          <w:rFonts w:ascii="Times New Roman" w:eastAsia="楷体" w:hAnsi="Times New Roman" w:cs="宋体" w:hint="eastAsia"/>
          <w:b/>
          <w:color w:val="333333"/>
          <w:kern w:val="0"/>
          <w:sz w:val="32"/>
          <w:szCs w:val="28"/>
        </w:rPr>
        <w:t>四、</w:t>
      </w:r>
      <w:r w:rsidR="005020EB" w:rsidRPr="004C21CF">
        <w:rPr>
          <w:rFonts w:ascii="Times New Roman" w:eastAsia="楷体" w:hAnsi="Times New Roman" w:cs="宋体"/>
          <w:b/>
          <w:color w:val="333333"/>
          <w:kern w:val="0"/>
          <w:sz w:val="32"/>
          <w:szCs w:val="28"/>
        </w:rPr>
        <w:t>户籍核对</w:t>
      </w:r>
    </w:p>
    <w:p w:rsidR="005020EB" w:rsidRPr="005611BA" w:rsidRDefault="005020EB" w:rsidP="00E65831">
      <w:pPr>
        <w:spacing w:line="440" w:lineRule="exact"/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 w:rsidRPr="005611BA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市公安局人口服务管理中心将对报考</w:t>
      </w:r>
      <w:r w:rsidR="00AE4530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考生</w:t>
      </w:r>
      <w:r w:rsidRPr="005611BA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的户籍情况进行最终核查。蓝印户籍考生还将核对</w:t>
      </w:r>
      <w:r w:rsidRPr="005611BA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蓝印户主信息</w:t>
      </w:r>
      <w:r w:rsidRPr="005611BA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。</w:t>
      </w:r>
    </w:p>
    <w:p w:rsidR="005020EB" w:rsidRPr="004C21CF" w:rsidRDefault="00204DDD" w:rsidP="00E65831">
      <w:pPr>
        <w:spacing w:line="440" w:lineRule="exact"/>
        <w:ind w:firstLineChars="200" w:firstLine="643"/>
        <w:rPr>
          <w:rFonts w:ascii="Times New Roman" w:eastAsia="楷体" w:hAnsi="Times New Roman" w:cs="宋体"/>
          <w:b/>
          <w:color w:val="333333"/>
          <w:kern w:val="0"/>
          <w:sz w:val="32"/>
          <w:szCs w:val="28"/>
        </w:rPr>
      </w:pPr>
      <w:r w:rsidRPr="004C21CF">
        <w:rPr>
          <w:rFonts w:ascii="Times New Roman" w:eastAsia="楷体" w:hAnsi="Times New Roman" w:cs="宋体" w:hint="eastAsia"/>
          <w:b/>
          <w:color w:val="333333"/>
          <w:kern w:val="0"/>
          <w:sz w:val="32"/>
          <w:szCs w:val="28"/>
        </w:rPr>
        <w:t>五、</w:t>
      </w:r>
      <w:r w:rsidR="005020EB" w:rsidRPr="004C21CF">
        <w:rPr>
          <w:rFonts w:ascii="Times New Roman" w:eastAsia="楷体" w:hAnsi="Times New Roman" w:cs="宋体" w:hint="eastAsia"/>
          <w:b/>
          <w:color w:val="333333"/>
          <w:kern w:val="0"/>
          <w:sz w:val="32"/>
          <w:szCs w:val="28"/>
        </w:rPr>
        <w:t>相关政策的发布途径</w:t>
      </w:r>
      <w:r w:rsidR="005020EB" w:rsidRPr="004C21CF">
        <w:rPr>
          <w:rFonts w:ascii="Times New Roman" w:eastAsia="楷体" w:hAnsi="Times New Roman" w:cs="宋体"/>
          <w:b/>
          <w:color w:val="333333"/>
          <w:kern w:val="0"/>
          <w:sz w:val="32"/>
          <w:szCs w:val="28"/>
        </w:rPr>
        <w:t>和咨询电话</w:t>
      </w:r>
    </w:p>
    <w:p w:rsidR="005020EB" w:rsidRPr="005611BA" w:rsidRDefault="005020EB" w:rsidP="00E65831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bookmarkStart w:id="0" w:name="_GoBack"/>
      <w:bookmarkEnd w:id="0"/>
      <w:r w:rsidRPr="005611BA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学业水平考试报名结束后的相关政策及通知均需通过</w:t>
      </w:r>
      <w:r w:rsidRPr="005611BA">
        <w:rPr>
          <w:rFonts w:ascii="Times New Roman" w:eastAsia="仿宋" w:hAnsi="Times New Roman" w:hint="eastAsia"/>
          <w:sz w:val="28"/>
          <w:szCs w:val="28"/>
        </w:rPr>
        <w:t>“南开区</w:t>
      </w:r>
      <w:r w:rsidRPr="005611BA">
        <w:rPr>
          <w:rFonts w:ascii="Times New Roman" w:eastAsia="仿宋" w:hAnsi="Times New Roman" w:hint="eastAsia"/>
          <w:sz w:val="28"/>
          <w:szCs w:val="28"/>
        </w:rPr>
        <w:t>2</w:t>
      </w:r>
      <w:r w:rsidR="00BD3A71">
        <w:rPr>
          <w:rFonts w:ascii="Times New Roman" w:eastAsia="仿宋" w:hAnsi="Times New Roman"/>
          <w:sz w:val="28"/>
          <w:szCs w:val="28"/>
        </w:rPr>
        <w:t>02</w:t>
      </w:r>
      <w:r w:rsidR="00BD3A71">
        <w:rPr>
          <w:rFonts w:ascii="Times New Roman" w:eastAsia="仿宋" w:hAnsi="Times New Roman" w:hint="eastAsia"/>
          <w:sz w:val="28"/>
          <w:szCs w:val="28"/>
        </w:rPr>
        <w:t>3</w:t>
      </w:r>
      <w:r w:rsidRPr="005611BA">
        <w:rPr>
          <w:rFonts w:ascii="Times New Roman" w:eastAsia="仿宋" w:hAnsi="Times New Roman" w:hint="eastAsia"/>
          <w:sz w:val="28"/>
          <w:szCs w:val="28"/>
        </w:rPr>
        <w:t>年回津考生工作群”发布，</w:t>
      </w:r>
      <w:r w:rsidRPr="005611BA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该群不用于</w:t>
      </w:r>
      <w:r w:rsidRPr="005611BA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家长之间</w:t>
      </w:r>
      <w:r w:rsidRPr="005611BA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其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它</w:t>
      </w:r>
      <w:r w:rsidRPr="005611BA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事项的沟通，请家长随时关注该群并按要求及时地做好回复。请各位家长知悉！</w:t>
      </w:r>
    </w:p>
    <w:p w:rsidR="00917C7E" w:rsidRDefault="003846F4" w:rsidP="00E65831">
      <w:pPr>
        <w:spacing w:line="440" w:lineRule="exact"/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咨询电话：</w:t>
      </w:r>
      <w:r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022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-</w:t>
      </w:r>
      <w:r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27459971</w:t>
      </w:r>
    </w:p>
    <w:p w:rsidR="004C21CF" w:rsidRDefault="004C21CF" w:rsidP="00E65831">
      <w:pPr>
        <w:spacing w:line="440" w:lineRule="exact"/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</w:p>
    <w:p w:rsidR="00917C7E" w:rsidRDefault="00917C7E" w:rsidP="00E65831">
      <w:pPr>
        <w:spacing w:line="440" w:lineRule="exact"/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本人及家长已知悉以上内容</w:t>
      </w:r>
      <w:r w:rsidR="007550DC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。</w:t>
      </w:r>
    </w:p>
    <w:p w:rsidR="00D92D4F" w:rsidRDefault="00D92D4F" w:rsidP="00D92D4F">
      <w:pPr>
        <w:spacing w:line="440" w:lineRule="exact"/>
        <w:ind w:firstLineChars="200" w:firstLine="560"/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</w:pPr>
    </w:p>
    <w:p w:rsidR="007550DC" w:rsidRDefault="007550DC" w:rsidP="004C21CF">
      <w:pPr>
        <w:spacing w:line="440" w:lineRule="exact"/>
        <w:ind w:firstLineChars="1700" w:firstLine="47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学生签字：</w:t>
      </w:r>
    </w:p>
    <w:p w:rsidR="007550DC" w:rsidRDefault="007550DC" w:rsidP="004C21CF">
      <w:pPr>
        <w:spacing w:line="440" w:lineRule="exact"/>
        <w:ind w:firstLineChars="1600" w:firstLine="448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监护人签字：</w:t>
      </w:r>
    </w:p>
    <w:p w:rsidR="004C21CF" w:rsidRPr="004C21CF" w:rsidRDefault="004C21CF" w:rsidP="004C21CF">
      <w:pPr>
        <w:spacing w:line="440" w:lineRule="exact"/>
        <w:ind w:firstLineChars="1600" w:firstLine="4480"/>
      </w:pP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时间：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022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年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2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月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日</w:t>
      </w:r>
    </w:p>
    <w:sectPr w:rsidR="004C21CF" w:rsidRPr="004C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CF" w:rsidRDefault="007E62CF" w:rsidP="005020EB">
      <w:r>
        <w:separator/>
      </w:r>
    </w:p>
  </w:endnote>
  <w:endnote w:type="continuationSeparator" w:id="0">
    <w:p w:rsidR="007E62CF" w:rsidRDefault="007E62CF" w:rsidP="0050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CF" w:rsidRDefault="007E62CF" w:rsidP="005020EB">
      <w:r>
        <w:separator/>
      </w:r>
    </w:p>
  </w:footnote>
  <w:footnote w:type="continuationSeparator" w:id="0">
    <w:p w:rsidR="007E62CF" w:rsidRDefault="007E62CF" w:rsidP="0050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A7DDA"/>
    <w:multiLevelType w:val="hybridMultilevel"/>
    <w:tmpl w:val="6D1647D8"/>
    <w:lvl w:ilvl="0" w:tplc="E7CE4B48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03C7181"/>
    <w:multiLevelType w:val="hybridMultilevel"/>
    <w:tmpl w:val="56B24970"/>
    <w:lvl w:ilvl="0" w:tplc="82242A9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FEE214A"/>
    <w:multiLevelType w:val="hybridMultilevel"/>
    <w:tmpl w:val="8A100348"/>
    <w:lvl w:ilvl="0" w:tplc="D10C48C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D5D1EB5"/>
    <w:multiLevelType w:val="hybridMultilevel"/>
    <w:tmpl w:val="BFD60672"/>
    <w:lvl w:ilvl="0" w:tplc="AEFCA1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31"/>
    <w:rsid w:val="00204DDD"/>
    <w:rsid w:val="00346F8C"/>
    <w:rsid w:val="003846F4"/>
    <w:rsid w:val="003C7E31"/>
    <w:rsid w:val="004C21CF"/>
    <w:rsid w:val="004D5839"/>
    <w:rsid w:val="005020EB"/>
    <w:rsid w:val="0055427D"/>
    <w:rsid w:val="00602B88"/>
    <w:rsid w:val="006042E5"/>
    <w:rsid w:val="006074E7"/>
    <w:rsid w:val="00610412"/>
    <w:rsid w:val="00624783"/>
    <w:rsid w:val="006E2878"/>
    <w:rsid w:val="006E5CE2"/>
    <w:rsid w:val="007550DC"/>
    <w:rsid w:val="007A2E34"/>
    <w:rsid w:val="007E62CF"/>
    <w:rsid w:val="008E5DDF"/>
    <w:rsid w:val="00917C7E"/>
    <w:rsid w:val="00A41120"/>
    <w:rsid w:val="00A81A52"/>
    <w:rsid w:val="00A975E5"/>
    <w:rsid w:val="00AE4530"/>
    <w:rsid w:val="00BD3A71"/>
    <w:rsid w:val="00D90BBA"/>
    <w:rsid w:val="00D92D4F"/>
    <w:rsid w:val="00E65831"/>
    <w:rsid w:val="00EC6201"/>
    <w:rsid w:val="00E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7039F"/>
  <w15:chartTrackingRefBased/>
  <w15:docId w15:val="{8B199F81-2656-4D02-8CA0-A905549F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0EB"/>
    <w:rPr>
      <w:sz w:val="18"/>
      <w:szCs w:val="18"/>
    </w:rPr>
  </w:style>
  <w:style w:type="paragraph" w:styleId="a7">
    <w:name w:val="List Paragraph"/>
    <w:basedOn w:val="a"/>
    <w:uiPriority w:val="34"/>
    <w:qFormat/>
    <w:rsid w:val="005020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90</Words>
  <Characters>516</Characters>
  <Application>Microsoft Office Word</Application>
  <DocSecurity>0</DocSecurity>
  <Lines>4</Lines>
  <Paragraphs>1</Paragraphs>
  <ScaleCrop>false</ScaleCrop>
  <Company>ICOS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iCura</dc:creator>
  <cp:keywords/>
  <dc:description/>
  <cp:lastModifiedBy>YangBo</cp:lastModifiedBy>
  <cp:revision>27</cp:revision>
  <dcterms:created xsi:type="dcterms:W3CDTF">2022-12-07T01:16:00Z</dcterms:created>
  <dcterms:modified xsi:type="dcterms:W3CDTF">2022-12-12T08:49:00Z</dcterms:modified>
</cp:coreProperties>
</file>