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仿宋" w:cs="Times New Roman"/>
          <w:sz w:val="32"/>
          <w:szCs w:val="32"/>
        </w:rPr>
      </w:pP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val="0"/>
          <w:sz w:val="44"/>
          <w:szCs w:val="44"/>
        </w:rPr>
      </w:pPr>
      <w:bookmarkStart w:id="0" w:name="OLE_LINK2"/>
      <w:r>
        <w:rPr>
          <w:rFonts w:hint="eastAsia" w:ascii="方正小标宋_GBK" w:hAnsi="方正小标宋_GBK" w:eastAsia="方正小标宋_GBK" w:cs="方正小标宋_GBK"/>
          <w:b w:val="0"/>
          <w:bCs w:val="0"/>
          <w:sz w:val="44"/>
          <w:szCs w:val="44"/>
        </w:rPr>
        <w:t>南开区</w:t>
      </w:r>
      <w:bookmarkStart w:id="1" w:name="_GoBack"/>
      <w:bookmarkEnd w:id="1"/>
      <w:r>
        <w:rPr>
          <w:rFonts w:hint="eastAsia" w:ascii="方正小标宋_GBK" w:hAnsi="方正小标宋_GBK" w:eastAsia="方正小标宋_GBK" w:cs="方正小标宋_GBK"/>
          <w:b w:val="0"/>
          <w:bCs w:val="0"/>
          <w:sz w:val="44"/>
          <w:szCs w:val="44"/>
        </w:rPr>
        <w:t>人民政府关于李朝辉等试用期满</w:t>
      </w:r>
    </w:p>
    <w:p>
      <w:pPr>
        <w:pStyle w:val="6"/>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正式任职的通知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kern w:val="0"/>
          <w:sz w:val="32"/>
          <w:szCs w:val="32"/>
        </w:rPr>
      </w:pPr>
      <w:r>
        <w:rPr>
          <w:rFonts w:hint="default" w:ascii="Times New Roman" w:hAnsi="Times New Roman" w:eastAsia="仿宋_GB2312" w:cs="Times New Roman"/>
          <w:sz w:val="32"/>
          <w:szCs w:val="32"/>
        </w:rPr>
        <w:t>南开政人</w:t>
      </w:r>
      <w:r>
        <w:rPr>
          <w:rFonts w:hint="default" w:ascii="Times New Roman" w:hAnsi="Times New Roman" w:eastAsia="华文中宋" w:cs="Times New Roman"/>
          <w:sz w:val="32"/>
          <w:szCs w:val="32"/>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华文中宋" w:cs="Times New Roman"/>
          <w:sz w:val="32"/>
          <w:szCs w:val="32"/>
        </w:rPr>
        <w:t>〕</w:t>
      </w:r>
      <w:r>
        <w:rPr>
          <w:rFonts w:hint="eastAsia" w:eastAsia="华文中宋" w:cs="Times New Roman"/>
          <w:sz w:val="32"/>
          <w:szCs w:val="32"/>
          <w:lang w:val="en-US" w:eastAsia="zh-CN"/>
        </w:rPr>
        <w:t>15</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kern w:val="0"/>
          <w:sz w:val="32"/>
          <w:szCs w:val="32"/>
        </w:rPr>
      </w:pPr>
    </w:p>
    <w:p>
      <w:pPr>
        <w:keepNext w:val="0"/>
        <w:keepLines w:val="0"/>
        <w:pageBreakBefore w:val="0"/>
        <w:widowControl w:val="0"/>
        <w:tabs>
          <w:tab w:val="left" w:pos="7575"/>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各街道办事处，区政府各委、办、局及有关单位：</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区人民政府决定：</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李朝辉任南开区住房和建设委员会副主任；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常建军任南开区退役军人事务局副局长；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房金桐任南开区市场监督管理局副局长；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刘荣宾任南开区人民政府信访办公室副主任；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李娜任南开区人民政府学府街道办事处副主任；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武虚涧任南开区人民政府体育中心街道办事处副主任；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李沛任南开区机关事务服务中心副主任；</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王琳琳任天津大学附属中学校长；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李莉任南开区职业中等专业学校校长。</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试用期计入任职时间。</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tabs>
          <w:tab w:val="left" w:pos="7575"/>
        </w:tabs>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 w:eastAsia="zh-CN"/>
        </w:rPr>
        <w:t>天津市南开区人民政府</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tabs>
          <w:tab w:val="left" w:pos="7575"/>
        </w:tabs>
        <w:kinsoku/>
        <w:wordWrap/>
        <w:overflowPunct/>
        <w:topLinePunct w:val="0"/>
        <w:autoSpaceDE/>
        <w:autoSpaceDN/>
        <w:bidi w:val="0"/>
        <w:adjustRightInd/>
        <w:snapToGrid/>
        <w:spacing w:line="560" w:lineRule="exact"/>
        <w:textAlignment w:val="auto"/>
        <w:rPr>
          <w:rFonts w:eastAsia="仿宋"/>
          <w:kern w:val="0"/>
          <w:sz w:val="32"/>
          <w:szCs w:val="32"/>
        </w:rPr>
      </w:pPr>
      <w:r>
        <w:rPr>
          <w:rFonts w:hint="eastAsia" w:eastAsia="仿宋"/>
          <w:kern w:val="0"/>
          <w:sz w:val="32"/>
          <w:szCs w:val="32"/>
          <w:lang w:val="en-US" w:eastAsia="zh-CN"/>
        </w:rPr>
        <w:t xml:space="preserve">                       </w:t>
      </w:r>
      <w:r>
        <w:rPr>
          <w:rFonts w:eastAsia="仿宋"/>
          <w:kern w:val="0"/>
          <w:sz w:val="32"/>
          <w:szCs w:val="32"/>
        </w:rPr>
        <w:t xml:space="preserve">       </w:t>
      </w:r>
      <w:r>
        <w:rPr>
          <w:rFonts w:hint="eastAsia" w:eastAsia="仿宋"/>
          <w:kern w:val="0"/>
          <w:sz w:val="32"/>
          <w:szCs w:val="32"/>
          <w:lang w:val="en-US" w:eastAsia="zh-CN"/>
        </w:rPr>
        <w:t xml:space="preserve"> </w:t>
      </w:r>
      <w:r>
        <w:rPr>
          <w:rFonts w:eastAsia="仿宋"/>
          <w:kern w:val="0"/>
          <w:sz w:val="32"/>
          <w:szCs w:val="32"/>
        </w:rPr>
        <w:t>20</w:t>
      </w:r>
      <w:r>
        <w:rPr>
          <w:rFonts w:hint="eastAsia" w:eastAsia="仿宋"/>
          <w:kern w:val="0"/>
          <w:sz w:val="32"/>
          <w:szCs w:val="32"/>
        </w:rPr>
        <w:t>2</w:t>
      </w:r>
      <w:r>
        <w:rPr>
          <w:rFonts w:hint="default" w:eastAsia="仿宋"/>
          <w:kern w:val="0"/>
          <w:sz w:val="32"/>
          <w:szCs w:val="32"/>
          <w:lang w:val="en-US" w:eastAsia="zh-CN"/>
        </w:rPr>
        <w:t>5</w:t>
      </w:r>
      <w:r>
        <w:rPr>
          <w:rFonts w:eastAsia="仿宋"/>
          <w:kern w:val="0"/>
          <w:sz w:val="32"/>
          <w:szCs w:val="32"/>
        </w:rPr>
        <w:t>年</w:t>
      </w:r>
      <w:r>
        <w:rPr>
          <w:rFonts w:hint="eastAsia" w:eastAsia="仿宋"/>
          <w:kern w:val="0"/>
          <w:sz w:val="32"/>
          <w:szCs w:val="32"/>
          <w:lang w:val="en-US" w:eastAsia="zh-CN"/>
        </w:rPr>
        <w:t>11</w:t>
      </w:r>
      <w:r>
        <w:rPr>
          <w:rFonts w:eastAsia="仿宋"/>
          <w:kern w:val="0"/>
          <w:sz w:val="32"/>
          <w:szCs w:val="32"/>
        </w:rPr>
        <w:t>月</w:t>
      </w:r>
      <w:r>
        <w:rPr>
          <w:rFonts w:hint="eastAsia" w:eastAsia="仿宋"/>
          <w:kern w:val="0"/>
          <w:sz w:val="32"/>
          <w:szCs w:val="32"/>
          <w:lang w:val="en-US" w:eastAsia="zh-CN"/>
        </w:rPr>
        <w:t>30</w:t>
      </w:r>
      <w:r>
        <w:rPr>
          <w:rFonts w:eastAsia="仿宋"/>
          <w:kern w:val="0"/>
          <w:sz w:val="32"/>
          <w:szCs w:val="32"/>
        </w:rPr>
        <w:t>日</w:t>
      </w:r>
    </w:p>
    <w:bookmarkEnd w:id="0"/>
    <w:p>
      <w:pPr>
        <w:ind w:firstLine="271" w:firstLineChars="100"/>
        <w:rPr>
          <w:rFonts w:hint="default" w:ascii="Times New Roman" w:hAnsi="Times New Roman" w:eastAsia="仿宋_GB2312" w:cs="Times New Roman"/>
          <w:bCs/>
          <w:sz w:val="28"/>
          <w:szCs w:val="28"/>
        </w:rPr>
      </w:pPr>
    </w:p>
    <w:sectPr>
      <w:headerReference r:id="rId3" w:type="default"/>
      <w:footerReference r:id="rId5" w:type="default"/>
      <w:headerReference r:id="rId4" w:type="even"/>
      <w:footerReference r:id="rId6" w:type="even"/>
      <w:pgSz w:w="11906" w:h="16838"/>
      <w:pgMar w:top="2098" w:right="1474" w:bottom="1984" w:left="1588" w:header="851" w:footer="1474" w:gutter="0"/>
      <w:pgNumType w:start="1"/>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长城仿宋">
    <w:altName w:val="仿宋"/>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sz w:val="28"/>
        <w:szCs w:val="28"/>
      </w:rPr>
    </w:pPr>
    <w:r>
      <w:rPr>
        <w:sz w:val="28"/>
      </w:rPr>
      <w:pict>
        <v:shape id="文本框 4" o:spid="_x0000_s3074"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ind w:left="315" w:leftChars="150" w:right="315" w:rightChars="150"/>
                  <w:rPr>
                    <w:rFonts w:hint="eastAsia"/>
                    <w:sz w:val="18"/>
                  </w:rPr>
                </w:pPr>
                <w:r>
                  <w:rPr>
                    <w:rFonts w:ascii="Arial" w:hAnsi="Arial" w:cs="Arial"/>
                    <w:sz w:val="28"/>
                    <w:szCs w:val="28"/>
                  </w:rPr>
                  <w:t>－</w:t>
                </w:r>
                <w:r>
                  <w:rPr>
                    <w:rFonts w:hint="eastAsia" w:ascii="Arial" w:hAnsi="Arial" w:cs="Arial"/>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ascii="Arial" w:hAnsi="Arial" w:cs="Arial"/>
                    <w:sz w:val="28"/>
                    <w:szCs w:val="28"/>
                  </w:rPr>
                  <w:t>－</w:t>
                </w:r>
              </w:p>
            </w:txbxContent>
          </v:textbox>
        </v:shape>
      </w:pict>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hint="eastAsia" w:ascii="宋体" w:hAnsi="宋体"/>
        <w:sz w:val="28"/>
        <w:szCs w:val="28"/>
      </w:rPr>
    </w:pPr>
    <w:r>
      <w:rPr>
        <w:sz w:val="28"/>
      </w:rPr>
      <w:pict>
        <v:shape id="文本框 5" o:spid="_x0000_s307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41D4"/>
    <w:rsid w:val="00027896"/>
    <w:rsid w:val="00036FF1"/>
    <w:rsid w:val="00040C2D"/>
    <w:rsid w:val="00044078"/>
    <w:rsid w:val="00046B1B"/>
    <w:rsid w:val="00050AA0"/>
    <w:rsid w:val="00062810"/>
    <w:rsid w:val="000B2CC8"/>
    <w:rsid w:val="000D3A9D"/>
    <w:rsid w:val="000E387E"/>
    <w:rsid w:val="000F154B"/>
    <w:rsid w:val="000F23DF"/>
    <w:rsid w:val="000F77F6"/>
    <w:rsid w:val="001506EE"/>
    <w:rsid w:val="001605B1"/>
    <w:rsid w:val="00187E35"/>
    <w:rsid w:val="001A1A74"/>
    <w:rsid w:val="001B4496"/>
    <w:rsid w:val="001C337A"/>
    <w:rsid w:val="001D2F01"/>
    <w:rsid w:val="002038F2"/>
    <w:rsid w:val="00204F77"/>
    <w:rsid w:val="00205304"/>
    <w:rsid w:val="00264DA6"/>
    <w:rsid w:val="00271187"/>
    <w:rsid w:val="0028178D"/>
    <w:rsid w:val="00283E6C"/>
    <w:rsid w:val="002A5013"/>
    <w:rsid w:val="002B313D"/>
    <w:rsid w:val="002D74FF"/>
    <w:rsid w:val="002F284B"/>
    <w:rsid w:val="00321947"/>
    <w:rsid w:val="003419DC"/>
    <w:rsid w:val="00380BE0"/>
    <w:rsid w:val="00382AE8"/>
    <w:rsid w:val="00383122"/>
    <w:rsid w:val="0038541E"/>
    <w:rsid w:val="003A6FB5"/>
    <w:rsid w:val="003C2EA4"/>
    <w:rsid w:val="003C6C04"/>
    <w:rsid w:val="003C7C1F"/>
    <w:rsid w:val="003D0E05"/>
    <w:rsid w:val="0040098B"/>
    <w:rsid w:val="0044762B"/>
    <w:rsid w:val="00452E76"/>
    <w:rsid w:val="00461561"/>
    <w:rsid w:val="00464C68"/>
    <w:rsid w:val="00474D53"/>
    <w:rsid w:val="00475DD7"/>
    <w:rsid w:val="004814E2"/>
    <w:rsid w:val="004947A5"/>
    <w:rsid w:val="004D11FA"/>
    <w:rsid w:val="004E0D33"/>
    <w:rsid w:val="004E3576"/>
    <w:rsid w:val="00501EC6"/>
    <w:rsid w:val="0050741F"/>
    <w:rsid w:val="005463B2"/>
    <w:rsid w:val="00547717"/>
    <w:rsid w:val="00563B9B"/>
    <w:rsid w:val="0056526B"/>
    <w:rsid w:val="005B2566"/>
    <w:rsid w:val="005B67E4"/>
    <w:rsid w:val="005B7DDC"/>
    <w:rsid w:val="005C3D2E"/>
    <w:rsid w:val="005C7CA7"/>
    <w:rsid w:val="005D060B"/>
    <w:rsid w:val="005F1FD5"/>
    <w:rsid w:val="005F72E3"/>
    <w:rsid w:val="00615C24"/>
    <w:rsid w:val="00623949"/>
    <w:rsid w:val="00641AB3"/>
    <w:rsid w:val="00645D34"/>
    <w:rsid w:val="00667969"/>
    <w:rsid w:val="006C5FBC"/>
    <w:rsid w:val="006C6AB1"/>
    <w:rsid w:val="006D2BB7"/>
    <w:rsid w:val="006F653A"/>
    <w:rsid w:val="00710E77"/>
    <w:rsid w:val="00726BA4"/>
    <w:rsid w:val="00752D99"/>
    <w:rsid w:val="00756726"/>
    <w:rsid w:val="007B4A85"/>
    <w:rsid w:val="007D464A"/>
    <w:rsid w:val="007E1A83"/>
    <w:rsid w:val="007E6348"/>
    <w:rsid w:val="00803865"/>
    <w:rsid w:val="0081388E"/>
    <w:rsid w:val="00840AE8"/>
    <w:rsid w:val="00877219"/>
    <w:rsid w:val="008E0497"/>
    <w:rsid w:val="008E25BA"/>
    <w:rsid w:val="00950FFD"/>
    <w:rsid w:val="00960336"/>
    <w:rsid w:val="009707C0"/>
    <w:rsid w:val="00971047"/>
    <w:rsid w:val="009B586D"/>
    <w:rsid w:val="009D2ABF"/>
    <w:rsid w:val="009D67D6"/>
    <w:rsid w:val="009E0E03"/>
    <w:rsid w:val="009F70BD"/>
    <w:rsid w:val="00A06261"/>
    <w:rsid w:val="00A15911"/>
    <w:rsid w:val="00A37924"/>
    <w:rsid w:val="00A74DC2"/>
    <w:rsid w:val="00A82E66"/>
    <w:rsid w:val="00A83EB0"/>
    <w:rsid w:val="00AB5028"/>
    <w:rsid w:val="00AC43D0"/>
    <w:rsid w:val="00AD04EC"/>
    <w:rsid w:val="00AE4CA8"/>
    <w:rsid w:val="00B10789"/>
    <w:rsid w:val="00B13434"/>
    <w:rsid w:val="00B22B47"/>
    <w:rsid w:val="00B304DC"/>
    <w:rsid w:val="00B41FF8"/>
    <w:rsid w:val="00B532FE"/>
    <w:rsid w:val="00B56B80"/>
    <w:rsid w:val="00BA24EE"/>
    <w:rsid w:val="00BE0B15"/>
    <w:rsid w:val="00BE729A"/>
    <w:rsid w:val="00BE7772"/>
    <w:rsid w:val="00BF2FAE"/>
    <w:rsid w:val="00C02BF2"/>
    <w:rsid w:val="00C241C1"/>
    <w:rsid w:val="00C4192B"/>
    <w:rsid w:val="00C44083"/>
    <w:rsid w:val="00C50651"/>
    <w:rsid w:val="00C62EF6"/>
    <w:rsid w:val="00C65A65"/>
    <w:rsid w:val="00C73EE5"/>
    <w:rsid w:val="00C810EE"/>
    <w:rsid w:val="00C835BA"/>
    <w:rsid w:val="00CB178A"/>
    <w:rsid w:val="00CC01B5"/>
    <w:rsid w:val="00CC1632"/>
    <w:rsid w:val="00CC5300"/>
    <w:rsid w:val="00CF049B"/>
    <w:rsid w:val="00CF2E64"/>
    <w:rsid w:val="00D03426"/>
    <w:rsid w:val="00D2102D"/>
    <w:rsid w:val="00D3728C"/>
    <w:rsid w:val="00D61B80"/>
    <w:rsid w:val="00DB7816"/>
    <w:rsid w:val="00DC63CC"/>
    <w:rsid w:val="00DD5A75"/>
    <w:rsid w:val="00DD64C6"/>
    <w:rsid w:val="00DD6B3E"/>
    <w:rsid w:val="00DF4614"/>
    <w:rsid w:val="00E04F78"/>
    <w:rsid w:val="00E22A2E"/>
    <w:rsid w:val="00E2370F"/>
    <w:rsid w:val="00E4716E"/>
    <w:rsid w:val="00E5062B"/>
    <w:rsid w:val="00EC2E36"/>
    <w:rsid w:val="00EC38AA"/>
    <w:rsid w:val="00ED4DF4"/>
    <w:rsid w:val="00ED4E54"/>
    <w:rsid w:val="00EF7302"/>
    <w:rsid w:val="00F125F1"/>
    <w:rsid w:val="00F217B9"/>
    <w:rsid w:val="00F25342"/>
    <w:rsid w:val="00F306F1"/>
    <w:rsid w:val="00F376A5"/>
    <w:rsid w:val="00F50FF9"/>
    <w:rsid w:val="00F612E5"/>
    <w:rsid w:val="00F94DC5"/>
    <w:rsid w:val="00F95861"/>
    <w:rsid w:val="00FD2922"/>
    <w:rsid w:val="00FE4E2A"/>
    <w:rsid w:val="046E7CF8"/>
    <w:rsid w:val="07EC3A18"/>
    <w:rsid w:val="13003EA8"/>
    <w:rsid w:val="17B22694"/>
    <w:rsid w:val="1965734C"/>
    <w:rsid w:val="1E156CC7"/>
    <w:rsid w:val="1EAF14E6"/>
    <w:rsid w:val="264C1461"/>
    <w:rsid w:val="28B66606"/>
    <w:rsid w:val="29B249E3"/>
    <w:rsid w:val="2AFF7705"/>
    <w:rsid w:val="2DC65D01"/>
    <w:rsid w:val="2EFBBA65"/>
    <w:rsid w:val="2FB7B6F9"/>
    <w:rsid w:val="37FDEF5C"/>
    <w:rsid w:val="3B5F1B18"/>
    <w:rsid w:val="3BFBC441"/>
    <w:rsid w:val="3BFD31F3"/>
    <w:rsid w:val="3D3F72DE"/>
    <w:rsid w:val="3E5A4C38"/>
    <w:rsid w:val="3EBC4DDA"/>
    <w:rsid w:val="3FA1A05E"/>
    <w:rsid w:val="3FA289D9"/>
    <w:rsid w:val="3FEBCA45"/>
    <w:rsid w:val="42C505C4"/>
    <w:rsid w:val="49955B67"/>
    <w:rsid w:val="4F6B5BFA"/>
    <w:rsid w:val="57FEDADF"/>
    <w:rsid w:val="58DF8A1B"/>
    <w:rsid w:val="5BF31B70"/>
    <w:rsid w:val="5D9F13C0"/>
    <w:rsid w:val="5DAFB5A9"/>
    <w:rsid w:val="635A3DB4"/>
    <w:rsid w:val="65E645F6"/>
    <w:rsid w:val="67D14AD7"/>
    <w:rsid w:val="6AF3FC58"/>
    <w:rsid w:val="6AFF6B46"/>
    <w:rsid w:val="6C678261"/>
    <w:rsid w:val="6D7F1D0E"/>
    <w:rsid w:val="6E1EFE43"/>
    <w:rsid w:val="6EF71205"/>
    <w:rsid w:val="74FD0609"/>
    <w:rsid w:val="757FC258"/>
    <w:rsid w:val="776ADB46"/>
    <w:rsid w:val="77ED6835"/>
    <w:rsid w:val="77F63032"/>
    <w:rsid w:val="7BEF30E6"/>
    <w:rsid w:val="7BF9C28A"/>
    <w:rsid w:val="7BFF0C78"/>
    <w:rsid w:val="7DBD03D3"/>
    <w:rsid w:val="7DBE29BB"/>
    <w:rsid w:val="7EBA662A"/>
    <w:rsid w:val="7ECE277E"/>
    <w:rsid w:val="7EFE20AF"/>
    <w:rsid w:val="7FC14902"/>
    <w:rsid w:val="7FF7DDC3"/>
    <w:rsid w:val="7FFE0349"/>
    <w:rsid w:val="96A7CBA1"/>
    <w:rsid w:val="97FB6D15"/>
    <w:rsid w:val="9EFEFEB3"/>
    <w:rsid w:val="9FD7862F"/>
    <w:rsid w:val="9FFD60C2"/>
    <w:rsid w:val="AB6E657A"/>
    <w:rsid w:val="ABB6DA59"/>
    <w:rsid w:val="AF7FA00F"/>
    <w:rsid w:val="B7FF78FA"/>
    <w:rsid w:val="B9D3C488"/>
    <w:rsid w:val="BBFD0D48"/>
    <w:rsid w:val="BDDF4B26"/>
    <w:rsid w:val="BDEF13B3"/>
    <w:rsid w:val="BF7B152C"/>
    <w:rsid w:val="BF9DA368"/>
    <w:rsid w:val="BFBD9656"/>
    <w:rsid w:val="DD5DCE9A"/>
    <w:rsid w:val="DFBE58C7"/>
    <w:rsid w:val="DFF12F11"/>
    <w:rsid w:val="DFFBC28B"/>
    <w:rsid w:val="DFFC53A2"/>
    <w:rsid w:val="E6BDFE10"/>
    <w:rsid w:val="E95E1AE4"/>
    <w:rsid w:val="EDBFCC71"/>
    <w:rsid w:val="EEFFA7E3"/>
    <w:rsid w:val="EF7F8116"/>
    <w:rsid w:val="F3FF2288"/>
    <w:rsid w:val="F9E578DB"/>
    <w:rsid w:val="F9F6C534"/>
    <w:rsid w:val="FBDFA38C"/>
    <w:rsid w:val="FCEDAE2B"/>
    <w:rsid w:val="FDFC95BF"/>
    <w:rsid w:val="FDFFA33D"/>
    <w:rsid w:val="FE755AD0"/>
    <w:rsid w:val="FEDA7D6F"/>
    <w:rsid w:val="FEF631EB"/>
    <w:rsid w:val="FF6E043C"/>
    <w:rsid w:val="FF77ADD3"/>
    <w:rsid w:val="FF9BEE64"/>
    <w:rsid w:val="FFBBFCE1"/>
    <w:rsid w:val="FFF32B85"/>
    <w:rsid w:val="FFFBB881"/>
    <w:rsid w:val="FFFFB23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after="330" w:afterLines="0" w:line="578" w:lineRule="auto"/>
      <w:outlineLvl w:val="0"/>
    </w:pPr>
    <w:rPr>
      <w:b/>
      <w:bCs/>
      <w:kern w:val="44"/>
      <w:sz w:val="44"/>
      <w:szCs w:val="44"/>
    </w:rPr>
  </w:style>
  <w:style w:type="character" w:default="1" w:styleId="14">
    <w:name w:val="Default Paragraph Font"/>
    <w:semiHidden/>
    <w:qFormat/>
    <w:uiPriority w:val="0"/>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rFonts w:eastAsia="长城仿宋"/>
      <w:sz w:val="32"/>
      <w:szCs w:val="20"/>
    </w:rPr>
  </w:style>
  <w:style w:type="paragraph" w:styleId="4">
    <w:name w:val="Body Text"/>
    <w:basedOn w:val="1"/>
    <w:qFormat/>
    <w:uiPriority w:val="0"/>
    <w:pPr>
      <w:jc w:val="center"/>
    </w:pPr>
    <w:rPr>
      <w:rFonts w:ascii="宋体" w:hAnsi="宋体"/>
      <w:b/>
      <w:sz w:val="44"/>
      <w:szCs w:val="20"/>
    </w:rPr>
  </w:style>
  <w:style w:type="paragraph" w:styleId="5">
    <w:name w:val="Body Text Indent"/>
    <w:basedOn w:val="1"/>
    <w:link w:val="19"/>
    <w:qFormat/>
    <w:uiPriority w:val="0"/>
    <w:pPr>
      <w:ind w:firstLine="640" w:firstLineChars="200"/>
    </w:pPr>
    <w:rPr>
      <w:rFonts w:eastAsia="仿宋_GB2312"/>
      <w:sz w:val="32"/>
    </w:rPr>
  </w:style>
  <w:style w:type="paragraph" w:styleId="6">
    <w:name w:val="Plain Text"/>
    <w:basedOn w:val="1"/>
    <w:link w:val="20"/>
    <w:qFormat/>
    <w:uiPriority w:val="0"/>
    <w:rPr>
      <w:rFonts w:ascii="宋体" w:hAnsi="Courier New"/>
      <w:szCs w:val="20"/>
    </w:rPr>
  </w:style>
  <w:style w:type="paragraph" w:styleId="7">
    <w:name w:val="Date"/>
    <w:basedOn w:val="1"/>
    <w:next w:val="1"/>
    <w:qFormat/>
    <w:uiPriority w:val="0"/>
    <w:pPr>
      <w:ind w:left="100"/>
    </w:pPr>
    <w:rPr>
      <w:rFonts w:eastAsia="仿宋_GB2312"/>
      <w:sz w:val="32"/>
      <w:szCs w:val="20"/>
    </w:rPr>
  </w:style>
  <w:style w:type="paragraph" w:styleId="8">
    <w:name w:val="Body Text Indent 2"/>
    <w:basedOn w:val="1"/>
    <w:qFormat/>
    <w:uiPriority w:val="0"/>
    <w:pPr>
      <w:spacing w:after="120" w:afterLines="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line="520" w:lineRule="exact"/>
      <w:jc w:val="center"/>
    </w:pPr>
    <w:rPr>
      <w:b/>
      <w:bCs/>
      <w:sz w:val="36"/>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5">
    <w:name w:val="Strong"/>
    <w:basedOn w:val="14"/>
    <w:qFormat/>
    <w:uiPriority w:val="0"/>
    <w:rPr>
      <w:b/>
      <w:bCs/>
    </w:rPr>
  </w:style>
  <w:style w:type="character" w:styleId="16">
    <w:name w:val="page number"/>
    <w:basedOn w:val="14"/>
    <w:qFormat/>
    <w:uiPriority w:val="0"/>
  </w:style>
  <w:style w:type="character" w:customStyle="1" w:styleId="18">
    <w:name w:val="标题 1 Char"/>
    <w:basedOn w:val="14"/>
    <w:link w:val="2"/>
    <w:qFormat/>
    <w:uiPriority w:val="0"/>
    <w:rPr>
      <w:b/>
      <w:bCs/>
      <w:kern w:val="44"/>
      <w:sz w:val="44"/>
      <w:szCs w:val="44"/>
    </w:rPr>
  </w:style>
  <w:style w:type="character" w:customStyle="1" w:styleId="19">
    <w:name w:val="正文文本缩进 Char"/>
    <w:basedOn w:val="14"/>
    <w:link w:val="5"/>
    <w:qFormat/>
    <w:uiPriority w:val="0"/>
    <w:rPr>
      <w:rFonts w:eastAsia="仿宋_GB2312"/>
      <w:kern w:val="2"/>
      <w:sz w:val="32"/>
      <w:szCs w:val="24"/>
      <w:lang w:val="en-US" w:eastAsia="zh-CN" w:bidi="ar-SA"/>
    </w:rPr>
  </w:style>
  <w:style w:type="character" w:customStyle="1" w:styleId="20">
    <w:name w:val="纯文本 Char"/>
    <w:basedOn w:val="14"/>
    <w:link w:val="6"/>
    <w:qFormat/>
    <w:uiPriority w:val="0"/>
    <w:rPr>
      <w:rFonts w:ascii="宋体" w:hAnsi="Courier New"/>
      <w:kern w:val="2"/>
      <w:sz w:val="21"/>
    </w:rPr>
  </w:style>
  <w:style w:type="character" w:customStyle="1" w:styleId="21">
    <w:name w:val="页脚 Char"/>
    <w:basedOn w:val="14"/>
    <w:link w:val="10"/>
    <w:qFormat/>
    <w:uiPriority w:val="99"/>
    <w:rPr>
      <w:kern w:val="2"/>
      <w:sz w:val="18"/>
      <w:szCs w:val="18"/>
    </w:rPr>
  </w:style>
  <w:style w:type="character" w:customStyle="1" w:styleId="22">
    <w:name w:val="页眉 Char"/>
    <w:basedOn w:val="14"/>
    <w:link w:val="11"/>
    <w:qFormat/>
    <w:uiPriority w:val="0"/>
    <w:rPr>
      <w:rFonts w:eastAsia="宋体"/>
      <w:kern w:val="2"/>
      <w:sz w:val="18"/>
      <w:szCs w:val="18"/>
      <w:lang w:val="en-US" w:eastAsia="zh-CN" w:bidi="ar-SA"/>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content1"/>
    <w:basedOn w:val="14"/>
    <w:qFormat/>
    <w:uiPriority w:val="0"/>
    <w:rPr>
      <w:rFonts w:hint="default" w:ascii="Arial" w:hAnsi="Arial" w:cs="Arial"/>
      <w:color w:val="000000"/>
      <w:sz w:val="18"/>
      <w:szCs w:val="18"/>
    </w:rPr>
  </w:style>
  <w:style w:type="character" w:customStyle="1" w:styleId="25">
    <w:name w:val="txt41"/>
    <w:basedOn w:val="14"/>
    <w:qFormat/>
    <w:uiPriority w:val="0"/>
    <w:rPr>
      <w:sz w:val="21"/>
      <w:szCs w:val="21"/>
    </w:rPr>
  </w:style>
  <w:style w:type="paragraph" w:customStyle="1" w:styleId="26">
    <w:name w:val="Char Char Char Char Char Char Char"/>
    <w:basedOn w:val="1"/>
    <w:qFormat/>
    <w:uiPriority w:val="0"/>
    <w:pPr>
      <w:widowControl/>
      <w:spacing w:after="160" w:afterLines="0" w:line="240" w:lineRule="exact"/>
      <w:jc w:val="left"/>
    </w:pPr>
    <w:rPr>
      <w:rFonts w:ascii="Verdana" w:hAnsi="Verdana" w:cs="Verdana"/>
      <w:kern w:val="0"/>
      <w:sz w:val="20"/>
      <w:szCs w:val="20"/>
      <w:lang w:eastAsia="en-US"/>
    </w:rPr>
  </w:style>
  <w:style w:type="paragraph" w:customStyle="1" w:styleId="27">
    <w:name w:val="p0"/>
    <w:basedOn w:val="1"/>
    <w:qFormat/>
    <w:uiPriority w:val="0"/>
    <w:pPr>
      <w:widowControl/>
    </w:pPr>
    <w:rPr>
      <w:kern w:val="0"/>
      <w:szCs w:val="21"/>
    </w:rPr>
  </w:style>
  <w:style w:type="paragraph" w:customStyle="1" w:styleId="28">
    <w:name w:val="Char"/>
    <w:basedOn w:val="1"/>
    <w:qFormat/>
    <w:uiPriority w:val="0"/>
    <w:rPr>
      <w:rFonts w:ascii="Tahoma" w:hAnsi="Tahoma" w:cs="Tahoma"/>
      <w:sz w:val="24"/>
    </w:rPr>
  </w:style>
  <w:style w:type="paragraph" w:styleId="29">
    <w:name w:val="List Paragraph"/>
    <w:basedOn w:val="1"/>
    <w:qFormat/>
    <w:uiPriority w:val="34"/>
    <w:pPr>
      <w:ind w:firstLine="420" w:firstLineChars="200"/>
    </w:pPr>
  </w:style>
  <w:style w:type="paragraph" w:customStyle="1" w:styleId="30">
    <w:name w:val=" 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character" w:customStyle="1" w:styleId="31">
    <w:name w:val="Hei Ti"/>
    <w:qFormat/>
    <w:uiPriority w:val="0"/>
    <w:rPr>
      <w:rFonts w:ascii="黑体" w:hAnsi="黑体" w:eastAsia="黑体" w:cs="黑体"/>
      <w:sz w:val="32"/>
    </w:rPr>
  </w:style>
  <w:style w:type="character" w:customStyle="1" w:styleId="32">
    <w:name w:val="Hei Ti Bold"/>
    <w:qFormat/>
    <w:uiPriority w:val="0"/>
    <w:rPr>
      <w:rFonts w:ascii="黑体" w:hAnsi="黑体" w:eastAsia="黑体" w:cs="黑体"/>
      <w:b/>
      <w:sz w:val="32"/>
    </w:rPr>
  </w:style>
  <w:style w:type="character" w:customStyle="1" w:styleId="33">
    <w:name w:val="Hei Ti Bold1"/>
    <w:qFormat/>
    <w:uiPriority w:val="0"/>
    <w:rPr>
      <w:rFonts w:ascii="黑体" w:hAnsi="黑体" w:eastAsia="黑体" w:cs="黑体"/>
      <w:b/>
      <w:sz w:val="36"/>
    </w:rPr>
  </w:style>
  <w:style w:type="character" w:customStyle="1" w:styleId="34">
    <w:name w:val="GB_2312"/>
    <w:qFormat/>
    <w:uiPriority w:val="0"/>
    <w:rPr>
      <w:rFonts w:ascii="仿宋_GB2312" w:hAnsi="仿宋_GB2312" w:eastAsia="仿宋_GB2312" w:cs="仿宋_GB2312"/>
      <w:sz w:val="32"/>
    </w:rPr>
  </w:style>
  <w:style w:type="character" w:customStyle="1" w:styleId="35">
    <w:name w:val="GB_23121"/>
    <w:qFormat/>
    <w:uiPriority w:val="0"/>
    <w:rPr>
      <w:rFonts w:ascii="仿宋_GB2312" w:hAnsi="仿宋_GB2312" w:eastAsia="仿宋_GB2312" w:cs="仿宋_GB2312"/>
      <w:sz w:val="36"/>
    </w:rPr>
  </w:style>
  <w:style w:type="character" w:customStyle="1" w:styleId="36">
    <w:name w:val="Red_Color"/>
    <w:qFormat/>
    <w:uiPriority w:val="0"/>
    <w:rPr>
      <w:rFonts w:ascii="方正小标宋简体" w:hAnsi="方正小标宋简体" w:eastAsia="方正小标宋简体" w:cs="方正小标宋简体"/>
      <w:color w:val="FF0000"/>
      <w:sz w:val="65"/>
    </w:rPr>
  </w:style>
  <w:style w:type="character" w:customStyle="1" w:styleId="37">
    <w:name w:val="KaiTi"/>
    <w:qFormat/>
    <w:uiPriority w:val="0"/>
    <w:rPr>
      <w:rFonts w:ascii="楷体_GB2312" w:hAnsi="楷体_GB2312" w:eastAsia="楷体_GB2312" w:cs="楷体_GB2312"/>
      <w:sz w:val="32"/>
    </w:rPr>
  </w:style>
  <w:style w:type="character" w:customStyle="1" w:styleId="3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textRotate="1"/>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Pages>
  <Words>133</Words>
  <Characters>761</Characters>
  <Lines>6</Lines>
  <Paragraphs>1</Paragraphs>
  <TotalTime>1</TotalTime>
  <ScaleCrop>false</ScaleCrop>
  <LinksUpToDate>false</LinksUpToDate>
  <CharactersWithSpaces>893</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2017-03-29T10:41:00Z</dcterms:created>
  <dc:creator>Billgates</dc:creator>
  <cp:lastModifiedBy>Administrator</cp:lastModifiedBy>
  <cp:lastPrinted>2024-06-23T00:11:00Z</cp:lastPrinted>
  <dcterms:modified xsi:type="dcterms:W3CDTF">2025-12-16T11:18:32Z</dcterms:modified>
  <dc:title>南开政人〔2014〕19 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9138BE17C5FDC8AD6379326958DF4467</vt:lpwstr>
  </property>
</Properties>
</file>