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cs="Times New Roman"/>
          <w:b w:val="0"/>
          <w:bCs/>
          <w:spacing w:val="-10"/>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6"/>
          <w:rFonts w:hint="default" w:ascii="Times New Roman" w:hAnsi="Times New Roman" w:eastAsia="方正小标宋_GBK" w:cs="Times New Roman"/>
          <w:b w:val="0"/>
          <w:color w:val="auto"/>
          <w:kern w:val="2"/>
          <w:sz w:val="44"/>
          <w:szCs w:val="44"/>
          <w:u w:val="none"/>
          <w:lang w:val="en-US" w:eastAsia="zh-CN" w:bidi="ar-SA"/>
        </w:rPr>
      </w:pPr>
      <w:bookmarkStart w:id="0" w:name="OLE_LINK1"/>
      <w:r>
        <w:rPr>
          <w:rStyle w:val="16"/>
          <w:rFonts w:hint="default" w:ascii="Times New Roman" w:hAnsi="Times New Roman" w:eastAsia="方正小标宋_GBK" w:cs="Times New Roman"/>
          <w:b w:val="0"/>
          <w:color w:val="auto"/>
          <w:kern w:val="2"/>
          <w:sz w:val="44"/>
          <w:szCs w:val="44"/>
          <w:u w:val="none"/>
          <w:lang w:val="en-US" w:eastAsia="zh-CN" w:bidi="ar-SA"/>
        </w:rPr>
        <w:t>南开区人民政府关于</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32"/>
          <w:szCs w:val="32"/>
        </w:rPr>
      </w:pPr>
      <w:r>
        <w:rPr>
          <w:rStyle w:val="16"/>
          <w:rFonts w:hint="default" w:ascii="Times New Roman" w:hAnsi="Times New Roman" w:eastAsia="方正小标宋_GBK" w:cs="Times New Roman"/>
          <w:b w:val="0"/>
          <w:color w:val="auto"/>
          <w:kern w:val="2"/>
          <w:sz w:val="44"/>
          <w:szCs w:val="44"/>
          <w:u w:val="none"/>
          <w:lang w:val="en-US" w:eastAsia="zh-CN" w:bidi="ar-SA"/>
        </w:rPr>
        <w:t>调整区政府领导班子分工安排的通知</w:t>
      </w:r>
    </w:p>
    <w:p>
      <w:pPr>
        <w:spacing w:line="512" w:lineRule="exact"/>
        <w:jc w:val="center"/>
        <w:rPr>
          <w:rFonts w:ascii="Times New Roman" w:hAnsi="Times New Roman" w:eastAsia="仿宋_GB2312"/>
          <w:sz w:val="32"/>
          <w:szCs w:val="32"/>
        </w:rPr>
      </w:pPr>
      <w:r>
        <w:rPr>
          <w:rFonts w:ascii="Times New Roman" w:hAnsi="Times New Roman" w:eastAsia="仿宋_GB2312"/>
          <w:sz w:val="32"/>
          <w:szCs w:val="32"/>
        </w:rPr>
        <w:t>南开政发〔202</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w:t>
      </w:r>
      <w:r>
        <w:rPr>
          <w:rFonts w:hint="default" w:eastAsia="仿宋_GB2312"/>
          <w:sz w:val="32"/>
          <w:szCs w:val="32"/>
          <w:lang w:val="en-US" w:eastAsia="zh-CN"/>
        </w:rPr>
        <w:t>3</w:t>
      </w:r>
      <w:r>
        <w:rPr>
          <w:rFonts w:ascii="Times New Roman" w:hAnsi="Times New Roman" w:eastAsia="仿宋_GB2312"/>
          <w:sz w:val="32"/>
          <w:szCs w:val="32"/>
        </w:rPr>
        <w:t>号</w:t>
      </w:r>
    </w:p>
    <w:bookmarkEnd w:id="0"/>
    <w:p>
      <w:pPr>
        <w:spacing w:line="56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各街道办事处，区政府各委、办、局及有关单位：</w:t>
      </w:r>
    </w:p>
    <w:p>
      <w:pPr>
        <w:keepNext w:val="0"/>
        <w:keepLines w:val="0"/>
        <w:pageBreakBefore w:val="0"/>
        <w:widowControl w:val="0"/>
        <w:kinsoku/>
        <w:wordWrap/>
        <w:overflowPunct/>
        <w:topLinePunct w:val="0"/>
        <w:autoSpaceDE/>
        <w:autoSpaceDN/>
        <w:bidi w:val="0"/>
        <w:adjustRightInd/>
        <w:snapToGrid/>
        <w:spacing w:line="240" w:lineRule="auto"/>
        <w:ind w:firstLine="622"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现将区政府领导班子分工调整安排通知如下：</w:t>
      </w:r>
    </w:p>
    <w:p>
      <w:pPr>
        <w:keepNext w:val="0"/>
        <w:keepLines w:val="0"/>
        <w:pageBreakBefore w:val="0"/>
        <w:widowControl/>
        <w:kinsoku/>
        <w:wordWrap/>
        <w:overflowPunct/>
        <w:topLinePunct w:val="0"/>
        <w:autoSpaceDE/>
        <w:autoSpaceDN/>
        <w:bidi w:val="0"/>
        <w:adjustRightInd/>
        <w:snapToGrid/>
        <w:spacing w:line="240" w:lineRule="auto"/>
        <w:ind w:right="-153" w:firstLine="622"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区长</w:t>
      </w:r>
      <w:r>
        <w:rPr>
          <w:rFonts w:hint="default" w:ascii="Times New Roman" w:hAnsi="Times New Roman" w:eastAsia="仿宋_GB2312" w:cs="Times New Roman"/>
          <w:b w:val="0"/>
          <w:bCs w:val="0"/>
          <w:color w:val="000000"/>
          <w:sz w:val="32"/>
          <w:szCs w:val="32"/>
          <w:lang w:val="en-US" w:eastAsia="zh-CN"/>
        </w:rPr>
        <w:t>聂伟迅：</w:t>
      </w:r>
      <w:r>
        <w:rPr>
          <w:rFonts w:hint="default" w:ascii="Times New Roman" w:hAnsi="Times New Roman" w:eastAsia="仿宋_GB2312" w:cs="Times New Roman"/>
          <w:color w:val="000000"/>
          <w:sz w:val="32"/>
          <w:szCs w:val="32"/>
          <w:lang w:val="en-US" w:eastAsia="zh-CN"/>
        </w:rPr>
        <w:t>领导区人民政府全面工作，负责审计工作。</w:t>
      </w:r>
    </w:p>
    <w:p>
      <w:pPr>
        <w:keepNext w:val="0"/>
        <w:keepLines w:val="0"/>
        <w:pageBreakBefore w:val="0"/>
        <w:widowControl/>
        <w:kinsoku/>
        <w:wordWrap/>
        <w:overflowPunct/>
        <w:topLinePunct w:val="0"/>
        <w:autoSpaceDE/>
        <w:autoSpaceDN/>
        <w:bidi w:val="0"/>
        <w:adjustRightInd/>
        <w:snapToGrid/>
        <w:spacing w:line="240" w:lineRule="auto"/>
        <w:ind w:right="-153" w:firstLine="62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分管审计局、政府研究室。</w:t>
      </w:r>
    </w:p>
    <w:p>
      <w:pPr>
        <w:keepNext w:val="0"/>
        <w:keepLines w:val="0"/>
        <w:pageBreakBefore w:val="0"/>
        <w:widowControl/>
        <w:kinsoku/>
        <w:wordWrap/>
        <w:overflowPunct/>
        <w:topLinePunct w:val="0"/>
        <w:autoSpaceDE/>
        <w:autoSpaceDN/>
        <w:bidi w:val="0"/>
        <w:adjustRightInd/>
        <w:snapToGrid/>
        <w:spacing w:line="240" w:lineRule="auto"/>
        <w:ind w:right="-153" w:firstLine="622"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副区长</w:t>
      </w:r>
      <w:r>
        <w:rPr>
          <w:rFonts w:hint="default" w:ascii="Times New Roman" w:hAnsi="Times New Roman" w:eastAsia="仿宋_GB2312" w:cs="Times New Roman"/>
          <w:b w:val="0"/>
          <w:bCs w:val="0"/>
          <w:color w:val="000000"/>
          <w:sz w:val="32"/>
          <w:szCs w:val="32"/>
          <w:lang w:val="en-US" w:eastAsia="zh-CN"/>
        </w:rPr>
        <w:t>霍志刚：</w:t>
      </w:r>
      <w:r>
        <w:rPr>
          <w:rFonts w:hint="default" w:ascii="Times New Roman" w:hAnsi="Times New Roman" w:eastAsia="仿宋_GB2312" w:cs="Times New Roman"/>
          <w:color w:val="000000"/>
          <w:sz w:val="32"/>
          <w:szCs w:val="32"/>
          <w:lang w:val="en-US" w:eastAsia="zh-CN"/>
        </w:rPr>
        <w:t>协助区长负责区人民政府日常工作。负责综合经济、服务业、对口支援、科技、工业、天开园核心区建</w:t>
      </w:r>
      <w:bookmarkStart w:id="1" w:name="_GoBack"/>
      <w:bookmarkEnd w:id="1"/>
      <w:r>
        <w:rPr>
          <w:rFonts w:hint="default" w:ascii="Times New Roman" w:hAnsi="Times New Roman" w:eastAsia="仿宋_GB2312" w:cs="Times New Roman"/>
          <w:color w:val="000000"/>
          <w:sz w:val="32"/>
          <w:szCs w:val="32"/>
          <w:lang w:val="en-US" w:eastAsia="zh-CN"/>
        </w:rPr>
        <w:t>设管理、金融、处非、安全生产、应急管理、国防动员、人民防空、建议提案办理、政务公开、民心工程、政府督查、侨务外事、涉港澳事务、机关事务管理工作。</w:t>
      </w:r>
    </w:p>
    <w:p>
      <w:pPr>
        <w:keepNext w:val="0"/>
        <w:keepLines w:val="0"/>
        <w:pageBreakBefore w:val="0"/>
        <w:widowControl/>
        <w:kinsoku/>
        <w:wordWrap/>
        <w:overflowPunct/>
        <w:topLinePunct w:val="0"/>
        <w:autoSpaceDE/>
        <w:autoSpaceDN/>
        <w:bidi w:val="0"/>
        <w:adjustRightInd/>
        <w:snapToGrid/>
        <w:spacing w:line="240" w:lineRule="auto"/>
        <w:ind w:right="-153" w:firstLine="62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分管政府办公室（外事办、机关事务管理局）、发改委（京津冀协同办、粮办）、科技局（天开园核心区建设管理办公室）、财政局、应急局、统计局、国动办（人防办）。</w:t>
      </w:r>
    </w:p>
    <w:p>
      <w:pPr>
        <w:keepNext w:val="0"/>
        <w:keepLines w:val="0"/>
        <w:pageBreakBefore w:val="0"/>
        <w:widowControl/>
        <w:kinsoku/>
        <w:wordWrap/>
        <w:overflowPunct/>
        <w:topLinePunct w:val="0"/>
        <w:autoSpaceDE/>
        <w:autoSpaceDN/>
        <w:bidi w:val="0"/>
        <w:adjustRightInd/>
        <w:snapToGrid/>
        <w:spacing w:line="240" w:lineRule="auto"/>
        <w:ind w:right="-153" w:firstLine="62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协助区长分管审计局、政府研究室。</w:t>
      </w:r>
    </w:p>
    <w:p>
      <w:pPr>
        <w:keepNext w:val="0"/>
        <w:keepLines w:val="0"/>
        <w:pageBreakBefore w:val="0"/>
        <w:widowControl/>
        <w:kinsoku/>
        <w:wordWrap/>
        <w:overflowPunct/>
        <w:topLinePunct w:val="0"/>
        <w:autoSpaceDE/>
        <w:autoSpaceDN/>
        <w:bidi w:val="0"/>
        <w:adjustRightInd/>
        <w:snapToGrid/>
        <w:spacing w:line="240" w:lineRule="auto"/>
        <w:ind w:right="-153" w:firstLine="62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联系区人大、区政协、区武装部、驻区部队、区消防救援支队、区税务局、区科协、天开园、大学院校、科研院所。</w:t>
      </w:r>
    </w:p>
    <w:p>
      <w:pPr>
        <w:keepNext w:val="0"/>
        <w:keepLines w:val="0"/>
        <w:pageBreakBefore w:val="0"/>
        <w:widowControl/>
        <w:kinsoku/>
        <w:wordWrap/>
        <w:overflowPunct/>
        <w:topLinePunct w:val="0"/>
        <w:autoSpaceDE/>
        <w:autoSpaceDN/>
        <w:bidi w:val="0"/>
        <w:adjustRightInd/>
        <w:snapToGrid/>
        <w:spacing w:line="240" w:lineRule="auto"/>
        <w:ind w:right="-153" w:firstLine="622"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副区长、公安南开分局局长</w:t>
      </w:r>
      <w:r>
        <w:rPr>
          <w:rFonts w:hint="default" w:ascii="Times New Roman" w:hAnsi="Times New Roman" w:eastAsia="仿宋_GB2312" w:cs="Times New Roman"/>
          <w:b w:val="0"/>
          <w:bCs w:val="0"/>
          <w:color w:val="000000"/>
          <w:sz w:val="32"/>
          <w:szCs w:val="32"/>
          <w:lang w:val="en-US" w:eastAsia="zh-CN"/>
        </w:rPr>
        <w:t>李健：</w:t>
      </w:r>
      <w:r>
        <w:rPr>
          <w:rFonts w:hint="default" w:ascii="Times New Roman" w:hAnsi="Times New Roman" w:eastAsia="仿宋_GB2312" w:cs="Times New Roman"/>
          <w:color w:val="000000"/>
          <w:sz w:val="32"/>
          <w:szCs w:val="32"/>
          <w:lang w:val="en-US" w:eastAsia="zh-CN"/>
        </w:rPr>
        <w:t>负责</w:t>
      </w:r>
      <w:r>
        <w:rPr>
          <w:rFonts w:hint="eastAsia" w:ascii="Times New Roman" w:hAnsi="Times New Roman" w:eastAsia="仿宋_GB2312" w:cs="Times New Roman"/>
          <w:color w:val="000000"/>
          <w:sz w:val="32"/>
          <w:szCs w:val="32"/>
          <w:lang w:val="en-US" w:eastAsia="zh-CN"/>
        </w:rPr>
        <w:t>公安、</w:t>
      </w:r>
      <w:r>
        <w:rPr>
          <w:rFonts w:hint="default" w:ascii="Times New Roman" w:hAnsi="Times New Roman" w:eastAsia="仿宋_GB2312" w:cs="Times New Roman"/>
          <w:color w:val="000000"/>
          <w:sz w:val="32"/>
          <w:szCs w:val="32"/>
          <w:lang w:val="en-US" w:eastAsia="zh-CN"/>
        </w:rPr>
        <w:t>司法、政府法制、行政复议、信访、社会稳定、交通安全</w:t>
      </w:r>
      <w:r>
        <w:rPr>
          <w:rFonts w:hint="eastAsia" w:ascii="Times New Roman" w:hAnsi="Times New Roman" w:eastAsia="仿宋_GB2312" w:cs="Times New Roman"/>
          <w:color w:val="000000"/>
          <w:sz w:val="32"/>
          <w:szCs w:val="32"/>
          <w:lang w:val="en-US" w:eastAsia="zh-CN"/>
        </w:rPr>
        <w:t>工作</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right="-153" w:firstLine="62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分管</w:t>
      </w:r>
      <w:r>
        <w:rPr>
          <w:rFonts w:hint="eastAsia" w:ascii="Times New Roman" w:hAnsi="Times New Roman" w:eastAsia="仿宋_GB2312" w:cs="Times New Roman"/>
          <w:color w:val="000000"/>
          <w:sz w:val="32"/>
          <w:szCs w:val="32"/>
          <w:lang w:val="en-US" w:eastAsia="zh-CN"/>
        </w:rPr>
        <w:t>公安南开分局、</w:t>
      </w:r>
      <w:r>
        <w:rPr>
          <w:rFonts w:hint="default" w:ascii="Times New Roman" w:hAnsi="Times New Roman" w:eastAsia="仿宋_GB2312" w:cs="Times New Roman"/>
          <w:color w:val="000000"/>
          <w:sz w:val="32"/>
          <w:szCs w:val="32"/>
          <w:lang w:val="en-US" w:eastAsia="zh-CN"/>
        </w:rPr>
        <w:t>司法局、信访办。</w:t>
      </w:r>
    </w:p>
    <w:p>
      <w:pPr>
        <w:keepNext w:val="0"/>
        <w:keepLines w:val="0"/>
        <w:pageBreakBefore w:val="0"/>
        <w:widowControl/>
        <w:kinsoku/>
        <w:wordWrap/>
        <w:overflowPunct/>
        <w:topLinePunct w:val="0"/>
        <w:autoSpaceDE/>
        <w:autoSpaceDN/>
        <w:bidi w:val="0"/>
        <w:adjustRightInd/>
        <w:snapToGrid/>
        <w:spacing w:line="240" w:lineRule="auto"/>
        <w:ind w:right="-153" w:firstLine="62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联系天津市国家安全局一分局、南开交警支队。</w:t>
      </w:r>
    </w:p>
    <w:p>
      <w:pPr>
        <w:keepNext w:val="0"/>
        <w:keepLines w:val="0"/>
        <w:pageBreakBefore w:val="0"/>
        <w:widowControl/>
        <w:kinsoku/>
        <w:wordWrap/>
        <w:overflowPunct/>
        <w:topLinePunct w:val="0"/>
        <w:autoSpaceDE/>
        <w:autoSpaceDN/>
        <w:bidi w:val="0"/>
        <w:adjustRightInd/>
        <w:snapToGrid/>
        <w:spacing w:line="240" w:lineRule="auto"/>
        <w:ind w:right="-153" w:firstLine="622"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副区长</w:t>
      </w:r>
      <w:r>
        <w:rPr>
          <w:rFonts w:hint="default" w:ascii="Times New Roman" w:hAnsi="Times New Roman" w:eastAsia="仿宋_GB2312" w:cs="Times New Roman"/>
          <w:b w:val="0"/>
          <w:bCs w:val="0"/>
          <w:color w:val="000000"/>
          <w:sz w:val="32"/>
          <w:szCs w:val="32"/>
          <w:lang w:val="en-US" w:eastAsia="zh-CN"/>
        </w:rPr>
        <w:t>王锐：</w:t>
      </w:r>
      <w:r>
        <w:rPr>
          <w:rFonts w:hint="default" w:ascii="Times New Roman" w:hAnsi="Times New Roman" w:eastAsia="仿宋_GB2312" w:cs="Times New Roman"/>
          <w:color w:val="000000"/>
          <w:sz w:val="32"/>
          <w:szCs w:val="32"/>
          <w:lang w:val="en-US" w:eastAsia="zh-CN"/>
        </w:rPr>
        <w:t>负责教育、卫生健康、医疗保障、残疾人事业、红十字会、妇女儿童工作。</w:t>
      </w:r>
    </w:p>
    <w:p>
      <w:pPr>
        <w:keepNext w:val="0"/>
        <w:keepLines w:val="0"/>
        <w:pageBreakBefore w:val="0"/>
        <w:widowControl/>
        <w:kinsoku/>
        <w:wordWrap/>
        <w:overflowPunct/>
        <w:topLinePunct w:val="0"/>
        <w:autoSpaceDE/>
        <w:autoSpaceDN/>
        <w:bidi w:val="0"/>
        <w:adjustRightInd/>
        <w:snapToGrid/>
        <w:spacing w:line="240" w:lineRule="auto"/>
        <w:ind w:right="-153" w:firstLine="62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分管教育局、卫健委（疾控局、中医药管理局）、医保局、残联、红十字会。</w:t>
      </w:r>
    </w:p>
    <w:p>
      <w:pPr>
        <w:keepNext w:val="0"/>
        <w:keepLines w:val="0"/>
        <w:pageBreakBefore w:val="0"/>
        <w:widowControl/>
        <w:kinsoku/>
        <w:wordWrap/>
        <w:overflowPunct/>
        <w:topLinePunct w:val="0"/>
        <w:autoSpaceDE/>
        <w:autoSpaceDN/>
        <w:bidi w:val="0"/>
        <w:adjustRightInd/>
        <w:snapToGrid/>
        <w:spacing w:line="240" w:lineRule="auto"/>
        <w:ind w:right="-153" w:firstLine="62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联系区妇联、区工商联。</w:t>
      </w:r>
    </w:p>
    <w:p>
      <w:pPr>
        <w:keepNext w:val="0"/>
        <w:keepLines w:val="0"/>
        <w:pageBreakBefore w:val="0"/>
        <w:widowControl/>
        <w:kinsoku/>
        <w:wordWrap/>
        <w:overflowPunct/>
        <w:topLinePunct w:val="0"/>
        <w:autoSpaceDE/>
        <w:autoSpaceDN/>
        <w:bidi w:val="0"/>
        <w:adjustRightInd/>
        <w:snapToGrid/>
        <w:spacing w:line="240" w:lineRule="auto"/>
        <w:ind w:right="-153" w:firstLine="62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协助志刚同志处理天开园相关事务。</w:t>
      </w:r>
    </w:p>
    <w:p>
      <w:pPr>
        <w:keepNext w:val="0"/>
        <w:keepLines w:val="0"/>
        <w:pageBreakBefore w:val="0"/>
        <w:widowControl/>
        <w:kinsoku/>
        <w:wordWrap/>
        <w:overflowPunct/>
        <w:topLinePunct w:val="0"/>
        <w:autoSpaceDE/>
        <w:autoSpaceDN/>
        <w:bidi w:val="0"/>
        <w:adjustRightInd/>
        <w:snapToGrid/>
        <w:spacing w:line="240" w:lineRule="auto"/>
        <w:ind w:right="-153" w:firstLine="622"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副区长</w:t>
      </w:r>
      <w:r>
        <w:rPr>
          <w:rFonts w:hint="default" w:ascii="Times New Roman" w:hAnsi="Times New Roman" w:eastAsia="仿宋_GB2312" w:cs="Times New Roman"/>
          <w:b w:val="0"/>
          <w:bCs w:val="0"/>
          <w:color w:val="000000"/>
          <w:sz w:val="32"/>
          <w:szCs w:val="32"/>
          <w:lang w:val="en-US" w:eastAsia="zh-CN"/>
        </w:rPr>
        <w:t>李健：</w:t>
      </w:r>
      <w:r>
        <w:rPr>
          <w:rFonts w:hint="default" w:ascii="Times New Roman" w:hAnsi="Times New Roman" w:eastAsia="仿宋_GB2312" w:cs="Times New Roman"/>
          <w:color w:val="000000"/>
          <w:sz w:val="32"/>
          <w:szCs w:val="32"/>
          <w:lang w:val="en-US" w:eastAsia="zh-CN"/>
        </w:rPr>
        <w:t>负责民政、人力社保、商务、文化旅游、退役军人事务、体育、对台事务、民族宗教、街道工作和12345热线。</w:t>
      </w:r>
    </w:p>
    <w:p>
      <w:pPr>
        <w:keepNext w:val="0"/>
        <w:keepLines w:val="0"/>
        <w:pageBreakBefore w:val="0"/>
        <w:widowControl/>
        <w:kinsoku/>
        <w:wordWrap/>
        <w:overflowPunct/>
        <w:topLinePunct w:val="0"/>
        <w:autoSpaceDE/>
        <w:autoSpaceDN/>
        <w:bidi w:val="0"/>
        <w:adjustRightInd/>
        <w:snapToGrid/>
        <w:spacing w:line="240" w:lineRule="auto"/>
        <w:ind w:right="-153" w:firstLine="62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分管民政局、人力社保局、商务局、文化和旅游局（文物局）、退役军人局、体育局、古文化街管委会、各街道办事处。</w:t>
      </w:r>
    </w:p>
    <w:p>
      <w:pPr>
        <w:keepNext w:val="0"/>
        <w:keepLines w:val="0"/>
        <w:pageBreakBefore w:val="0"/>
        <w:widowControl/>
        <w:kinsoku/>
        <w:wordWrap/>
        <w:overflowPunct/>
        <w:topLinePunct w:val="0"/>
        <w:autoSpaceDE/>
        <w:autoSpaceDN/>
        <w:bidi w:val="0"/>
        <w:adjustRightInd/>
        <w:snapToGrid/>
        <w:spacing w:line="240" w:lineRule="auto"/>
        <w:ind w:right="-153" w:firstLine="62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联系区总工会、团区委、区文联、区网格中心。</w:t>
      </w:r>
    </w:p>
    <w:p>
      <w:pPr>
        <w:keepNext w:val="0"/>
        <w:keepLines w:val="0"/>
        <w:pageBreakBefore w:val="0"/>
        <w:widowControl/>
        <w:kinsoku/>
        <w:wordWrap/>
        <w:overflowPunct/>
        <w:topLinePunct w:val="0"/>
        <w:autoSpaceDE/>
        <w:autoSpaceDN/>
        <w:bidi w:val="0"/>
        <w:adjustRightInd/>
        <w:snapToGrid/>
        <w:spacing w:line="240" w:lineRule="auto"/>
        <w:ind w:right="-153" w:firstLine="622"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副区长</w:t>
      </w:r>
      <w:r>
        <w:rPr>
          <w:rFonts w:hint="default" w:ascii="Times New Roman" w:hAnsi="Times New Roman" w:eastAsia="仿宋_GB2312" w:cs="Times New Roman"/>
          <w:b w:val="0"/>
          <w:bCs w:val="0"/>
          <w:color w:val="000000"/>
          <w:sz w:val="32"/>
          <w:szCs w:val="32"/>
          <w:lang w:val="en-US" w:eastAsia="zh-CN"/>
        </w:rPr>
        <w:t>郎韬：负</w:t>
      </w:r>
      <w:r>
        <w:rPr>
          <w:rFonts w:hint="default" w:ascii="Times New Roman" w:hAnsi="Times New Roman" w:eastAsia="仿宋_GB2312" w:cs="Times New Roman"/>
          <w:color w:val="000000"/>
          <w:sz w:val="32"/>
          <w:szCs w:val="32"/>
          <w:lang w:val="en-US" w:eastAsia="zh-CN"/>
        </w:rPr>
        <w:t>责市场监管、知识产权、国有资产监管、数据、网络和信息化、投资促进、合作交流、招商引资、政务服务、营商环境、西区建设开发工作。</w:t>
      </w:r>
    </w:p>
    <w:p>
      <w:pPr>
        <w:keepNext w:val="0"/>
        <w:keepLines w:val="0"/>
        <w:pageBreakBefore w:val="0"/>
        <w:widowControl/>
        <w:kinsoku/>
        <w:wordWrap/>
        <w:overflowPunct/>
        <w:topLinePunct w:val="0"/>
        <w:autoSpaceDE/>
        <w:autoSpaceDN/>
        <w:bidi w:val="0"/>
        <w:adjustRightInd/>
        <w:snapToGrid/>
        <w:spacing w:line="240" w:lineRule="auto"/>
        <w:ind w:right="-153" w:firstLine="62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分管市场监管局（知识产权局）、国资委、数据局、投促局、政务服务办（行政审批局）、西区办、城投公司。</w:t>
      </w:r>
    </w:p>
    <w:p>
      <w:pPr>
        <w:keepNext w:val="0"/>
        <w:keepLines w:val="0"/>
        <w:pageBreakBefore w:val="0"/>
        <w:widowControl/>
        <w:kinsoku/>
        <w:wordWrap/>
        <w:overflowPunct/>
        <w:topLinePunct w:val="0"/>
        <w:autoSpaceDE/>
        <w:autoSpaceDN/>
        <w:bidi w:val="0"/>
        <w:adjustRightInd/>
        <w:snapToGrid/>
        <w:spacing w:line="240" w:lineRule="auto"/>
        <w:ind w:right="-153" w:firstLine="62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联系区委网信办、通讯部门。</w:t>
      </w:r>
    </w:p>
    <w:p>
      <w:pPr>
        <w:keepNext w:val="0"/>
        <w:keepLines w:val="0"/>
        <w:pageBreakBefore w:val="0"/>
        <w:widowControl/>
        <w:kinsoku/>
        <w:wordWrap/>
        <w:overflowPunct/>
        <w:topLinePunct w:val="0"/>
        <w:autoSpaceDE/>
        <w:autoSpaceDN/>
        <w:bidi w:val="0"/>
        <w:adjustRightInd/>
        <w:snapToGrid/>
        <w:spacing w:line="240" w:lineRule="auto"/>
        <w:ind w:right="-153" w:firstLine="622"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副区长</w:t>
      </w:r>
      <w:r>
        <w:rPr>
          <w:rFonts w:hint="default" w:ascii="Times New Roman" w:hAnsi="Times New Roman" w:eastAsia="仿宋_GB2312" w:cs="Times New Roman"/>
          <w:b w:val="0"/>
          <w:bCs w:val="0"/>
          <w:color w:val="000000"/>
          <w:sz w:val="32"/>
          <w:szCs w:val="32"/>
          <w:lang w:val="en-US" w:eastAsia="zh-CN"/>
        </w:rPr>
        <w:t>马云洪：</w:t>
      </w:r>
      <w:r>
        <w:rPr>
          <w:rFonts w:hint="default" w:ascii="Times New Roman" w:hAnsi="Times New Roman" w:eastAsia="仿宋_GB2312" w:cs="Times New Roman"/>
          <w:color w:val="000000"/>
          <w:sz w:val="32"/>
          <w:szCs w:val="32"/>
          <w:lang w:val="en-US" w:eastAsia="zh-CN"/>
        </w:rPr>
        <w:t>负责环境保护、生态建设、城市建设、土地整理、城市管理、城市公共事业、交通运输工作。</w:t>
      </w:r>
    </w:p>
    <w:p>
      <w:pPr>
        <w:keepNext w:val="0"/>
        <w:keepLines w:val="0"/>
        <w:pageBreakBefore w:val="0"/>
        <w:widowControl/>
        <w:kinsoku/>
        <w:wordWrap/>
        <w:overflowPunct/>
        <w:topLinePunct w:val="0"/>
        <w:autoSpaceDE/>
        <w:autoSpaceDN/>
        <w:bidi w:val="0"/>
        <w:adjustRightInd/>
        <w:snapToGrid/>
        <w:spacing w:line="240" w:lineRule="auto"/>
        <w:ind w:right="-153" w:firstLine="62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分管生态环境局、住建委、城管委，协助郎韬同志分管城投公司。</w:t>
      </w:r>
    </w:p>
    <w:p>
      <w:pPr>
        <w:keepNext w:val="0"/>
        <w:keepLines w:val="0"/>
        <w:pageBreakBefore w:val="0"/>
        <w:widowControl w:val="0"/>
        <w:kinsoku/>
        <w:wordWrap/>
        <w:overflowPunct/>
        <w:topLinePunct w:val="0"/>
        <w:autoSpaceDE/>
        <w:autoSpaceDN/>
        <w:bidi w:val="0"/>
        <w:adjustRightInd/>
        <w:snapToGrid/>
        <w:spacing w:line="240" w:lineRule="auto"/>
        <w:ind w:firstLine="622" w:firstLineChars="200"/>
        <w:textAlignment w:val="auto"/>
        <w:rPr>
          <w:rFonts w:hint="eastAsia" w:ascii="Times New Roman" w:hAnsi="Times New Roman" w:eastAsia="仿宋_GB2312"/>
          <w:color w:val="auto"/>
          <w:spacing w:val="-10"/>
          <w:sz w:val="32"/>
          <w:szCs w:val="32"/>
          <w:lang w:val="en" w:eastAsia="zh-CN"/>
        </w:rPr>
      </w:pPr>
      <w:r>
        <w:rPr>
          <w:rFonts w:hint="default" w:ascii="Times New Roman" w:hAnsi="Times New Roman" w:eastAsia="仿宋_GB2312" w:cs="Times New Roman"/>
          <w:color w:val="000000"/>
          <w:sz w:val="32"/>
          <w:szCs w:val="32"/>
          <w:lang w:val="en-US" w:eastAsia="zh-CN"/>
        </w:rPr>
        <w:t>联系市规划资源局南开分局、电力、燃气、供水部门。</w:t>
      </w:r>
    </w:p>
    <w:p>
      <w:pPr>
        <w:keepNext w:val="0"/>
        <w:keepLines w:val="0"/>
        <w:pageBreakBefore w:val="0"/>
        <w:widowControl w:val="0"/>
        <w:kinsoku/>
        <w:wordWrap/>
        <w:overflowPunct/>
        <w:topLinePunct w:val="0"/>
        <w:autoSpaceDE/>
        <w:autoSpaceDN/>
        <w:bidi w:val="0"/>
        <w:adjustRightInd/>
        <w:snapToGrid/>
        <w:spacing w:line="240" w:lineRule="auto"/>
        <w:ind w:firstLine="622" w:firstLineChars="200"/>
        <w:textAlignment w:val="auto"/>
        <w:rPr>
          <w:rFonts w:hint="default" w:ascii="Times New Roman" w:hAnsi="Times New Roman" w:eastAsia="仿宋"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pacing w:val="6"/>
          <w:kern w:val="0"/>
          <w:sz w:val="32"/>
          <w:szCs w:val="32"/>
        </w:rPr>
      </w:pPr>
      <w:r>
        <w:rPr>
          <w:rFonts w:hint="default" w:ascii="Times New Roman" w:hAnsi="Times New Roman" w:eastAsia="仿宋" w:cs="Times New Roman"/>
          <w:spacing w:val="6"/>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22" w:firstLineChars="200"/>
        <w:jc w:val="righ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天津市南开区人民政府</w:t>
      </w:r>
    </w:p>
    <w:p>
      <w:pPr>
        <w:keepNext w:val="0"/>
        <w:keepLines w:val="0"/>
        <w:pageBreakBefore w:val="0"/>
        <w:widowControl w:val="0"/>
        <w:kinsoku/>
        <w:wordWrap/>
        <w:overflowPunct/>
        <w:topLinePunct w:val="0"/>
        <w:autoSpaceDE/>
        <w:autoSpaceDN/>
        <w:bidi w:val="0"/>
        <w:adjustRightInd/>
        <w:snapToGrid/>
        <w:spacing w:line="240" w:lineRule="auto"/>
        <w:ind w:firstLine="622" w:firstLineChars="200"/>
        <w:jc w:val="righ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lang w:val="en" w:eastAsia="zh-CN"/>
        </w:rPr>
        <w:t>2</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年</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月18日</w:t>
      </w:r>
    </w:p>
    <w:p>
      <w:pPr>
        <w:tabs>
          <w:tab w:val="left" w:pos="7676"/>
          <w:tab w:val="left" w:pos="7979"/>
        </w:tabs>
        <w:ind w:firstLine="271" w:firstLineChars="100"/>
        <w:rPr>
          <w:rFonts w:hint="default" w:ascii="Times New Roman" w:hAnsi="Times New Roman" w:eastAsia="仿宋_GB2312"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AndChars" w:linePitch="574"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Batang">
    <w:panose1 w:val="02030600000101010101"/>
    <w:charset w:val="81"/>
    <w:family w:val="roman"/>
    <w:pitch w:val="default"/>
    <w:sig w:usb0="B00002AF" w:usb1="69D77CFB" w:usb2="00000030" w:usb3="00000000" w:csb0="4008009F" w:csb1="DFD7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80"/>
      <w:jc w:val="right"/>
      <w:rPr>
        <w:rFonts w:ascii="宋体" w:hAnsi="宋体"/>
        <w:sz w:val="28"/>
        <w:szCs w:val="28"/>
      </w:rPr>
    </w:pPr>
    <w:r>
      <w:rPr>
        <w:sz w:val="28"/>
      </w:rPr>
      <w:pict>
        <v:shape id="文本框 4"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pStyle w:val="10"/>
                  <w:wordWrap w:val="0"/>
                  <w:ind w:right="280"/>
                  <w:jc w:val="right"/>
                  <w:rPr>
                    <w:rFonts w:hint="eastAsia" w:ascii="宋体" w:hAnsi="宋体" w:eastAsia="宋体"/>
                    <w:sz w:val="28"/>
                    <w:szCs w:val="28"/>
                    <w:lang w:val="en" w:eastAsia="zh-CN"/>
                  </w:rPr>
                </w:pPr>
                <w:r>
                  <w:rPr>
                    <w:rFonts w:hint="eastAsia" w:ascii="宋体" w:hAnsi="宋体"/>
                    <w:sz w:val="28"/>
                    <w:szCs w:val="28"/>
                  </w:rPr>
                  <w:t xml:space="preserve">  </w:t>
                </w:r>
                <w:r>
                  <w:rPr>
                    <w:rFonts w:hint="eastAsia" w:ascii="宋体" w:hAnsi="宋体"/>
                    <w:sz w:val="28"/>
                    <w:szCs w:val="28"/>
                    <w:lang w:val="en" w:eastAsia="zh-CN"/>
                  </w:rPr>
                  <w:t>—</w:t>
                </w:r>
                <w:r>
                  <w:rPr>
                    <w:rFonts w:hint="eastAsia" w:ascii="Arial" w:hAnsi="Arial" w:cs="Arial"/>
                    <w:sz w:val="28"/>
                    <w:szCs w:val="28"/>
                  </w:rPr>
                  <w:t xml:space="preserve"> </w:t>
                </w:r>
                <w:r>
                  <w:rPr>
                    <w:rFonts w:ascii="宋体" w:hAnsi="宋体" w:cs="Arial"/>
                    <w:sz w:val="28"/>
                    <w:szCs w:val="28"/>
                  </w:rPr>
                  <w:fldChar w:fldCharType="begin"/>
                </w:r>
                <w:r>
                  <w:rPr>
                    <w:rFonts w:ascii="宋体" w:hAnsi="宋体" w:cs="Arial"/>
                    <w:sz w:val="28"/>
                    <w:szCs w:val="28"/>
                  </w:rPr>
                  <w:instrText xml:space="preserve"> PAGE   \* MERGEFORMAT </w:instrText>
                </w:r>
                <w:r>
                  <w:rPr>
                    <w:rFonts w:ascii="宋体" w:hAnsi="宋体" w:cs="Arial"/>
                    <w:sz w:val="28"/>
                    <w:szCs w:val="28"/>
                  </w:rPr>
                  <w:fldChar w:fldCharType="separate"/>
                </w:r>
                <w:r>
                  <w:rPr>
                    <w:rFonts w:ascii="宋体" w:hAnsi="宋体"/>
                    <w:sz w:val="28"/>
                    <w:szCs w:val="28"/>
                  </w:rPr>
                  <w:t>1</w:t>
                </w:r>
                <w:r>
                  <w:rPr>
                    <w:rFonts w:ascii="宋体" w:hAnsi="宋体" w:cs="Arial"/>
                    <w:sz w:val="28"/>
                    <w:szCs w:val="28"/>
                  </w:rPr>
                  <w:fldChar w:fldCharType="end"/>
                </w:r>
                <w:r>
                  <w:rPr>
                    <w:rFonts w:hint="eastAsia" w:ascii="宋体" w:hAnsi="宋体"/>
                    <w:sz w:val="28"/>
                    <w:szCs w:val="28"/>
                  </w:rPr>
                  <w:t xml:space="preserve"> </w:t>
                </w:r>
                <w:r>
                  <w:rPr>
                    <w:rFonts w:hint="eastAsia" w:ascii="宋体" w:hAnsi="宋体"/>
                    <w:sz w:val="28"/>
                    <w:szCs w:val="28"/>
                    <w:lang w:val="en" w:eastAsia="zh-CN"/>
                  </w:rPr>
                  <w:t>—</w:t>
                </w:r>
              </w:p>
            </w:txbxContent>
          </v:textbox>
        </v:shape>
      </w:pict>
    </w:r>
  </w:p>
  <w:p>
    <w:pPr>
      <w:pStyle w:val="10"/>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- 4 -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1"/>
  <w:drawingGridVerticalSpacing w:val="287"/>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6625"/>
    <w:rsid w:val="0004060B"/>
    <w:rsid w:val="000748ED"/>
    <w:rsid w:val="00076526"/>
    <w:rsid w:val="00085C1A"/>
    <w:rsid w:val="000A0B89"/>
    <w:rsid w:val="000E3A7C"/>
    <w:rsid w:val="000F5185"/>
    <w:rsid w:val="00113039"/>
    <w:rsid w:val="00131EA9"/>
    <w:rsid w:val="00140EA8"/>
    <w:rsid w:val="00141B15"/>
    <w:rsid w:val="00146B20"/>
    <w:rsid w:val="001521C7"/>
    <w:rsid w:val="0015344F"/>
    <w:rsid w:val="001B5143"/>
    <w:rsid w:val="001D39C9"/>
    <w:rsid w:val="00207565"/>
    <w:rsid w:val="002212A8"/>
    <w:rsid w:val="00247F00"/>
    <w:rsid w:val="00287E02"/>
    <w:rsid w:val="002A12C6"/>
    <w:rsid w:val="002C41E2"/>
    <w:rsid w:val="002D5357"/>
    <w:rsid w:val="003065CA"/>
    <w:rsid w:val="003224C2"/>
    <w:rsid w:val="003309CA"/>
    <w:rsid w:val="00334312"/>
    <w:rsid w:val="00334D1F"/>
    <w:rsid w:val="003C7BA6"/>
    <w:rsid w:val="003E6DE7"/>
    <w:rsid w:val="004076A4"/>
    <w:rsid w:val="00410032"/>
    <w:rsid w:val="00442A98"/>
    <w:rsid w:val="00481330"/>
    <w:rsid w:val="004B3BFB"/>
    <w:rsid w:val="004B7EE7"/>
    <w:rsid w:val="004D1878"/>
    <w:rsid w:val="004E3410"/>
    <w:rsid w:val="00507416"/>
    <w:rsid w:val="00507CEF"/>
    <w:rsid w:val="00537AC3"/>
    <w:rsid w:val="0054068F"/>
    <w:rsid w:val="00573B2E"/>
    <w:rsid w:val="005A667C"/>
    <w:rsid w:val="005C293A"/>
    <w:rsid w:val="005E5C80"/>
    <w:rsid w:val="006056D0"/>
    <w:rsid w:val="0062555E"/>
    <w:rsid w:val="0063311A"/>
    <w:rsid w:val="006537FD"/>
    <w:rsid w:val="00687932"/>
    <w:rsid w:val="006A6D33"/>
    <w:rsid w:val="006C3209"/>
    <w:rsid w:val="00713C4A"/>
    <w:rsid w:val="00737B98"/>
    <w:rsid w:val="00751143"/>
    <w:rsid w:val="007578F2"/>
    <w:rsid w:val="00780410"/>
    <w:rsid w:val="007C6D47"/>
    <w:rsid w:val="00854B8A"/>
    <w:rsid w:val="00860DA8"/>
    <w:rsid w:val="008C2D2E"/>
    <w:rsid w:val="00911017"/>
    <w:rsid w:val="00954F0F"/>
    <w:rsid w:val="009558E4"/>
    <w:rsid w:val="00957F9C"/>
    <w:rsid w:val="00990490"/>
    <w:rsid w:val="00996DB8"/>
    <w:rsid w:val="009C403A"/>
    <w:rsid w:val="009D7DE3"/>
    <w:rsid w:val="00A51ADC"/>
    <w:rsid w:val="00A669B5"/>
    <w:rsid w:val="00A80258"/>
    <w:rsid w:val="00A825FB"/>
    <w:rsid w:val="00AA6D5E"/>
    <w:rsid w:val="00AB1DB0"/>
    <w:rsid w:val="00AC419D"/>
    <w:rsid w:val="00AE6FDE"/>
    <w:rsid w:val="00B13078"/>
    <w:rsid w:val="00B176CA"/>
    <w:rsid w:val="00B4634C"/>
    <w:rsid w:val="00BA27AE"/>
    <w:rsid w:val="00C2544B"/>
    <w:rsid w:val="00C25DB8"/>
    <w:rsid w:val="00C3654E"/>
    <w:rsid w:val="00C43B08"/>
    <w:rsid w:val="00C65DE9"/>
    <w:rsid w:val="00CB3B48"/>
    <w:rsid w:val="00CB7C54"/>
    <w:rsid w:val="00CE4DF4"/>
    <w:rsid w:val="00D0295D"/>
    <w:rsid w:val="00D219AF"/>
    <w:rsid w:val="00D665CA"/>
    <w:rsid w:val="00D71496"/>
    <w:rsid w:val="00D749D1"/>
    <w:rsid w:val="00D76BAD"/>
    <w:rsid w:val="00D77AC7"/>
    <w:rsid w:val="00DB34C0"/>
    <w:rsid w:val="00DD18BC"/>
    <w:rsid w:val="00E11D43"/>
    <w:rsid w:val="00E16515"/>
    <w:rsid w:val="00E16DC1"/>
    <w:rsid w:val="00E17F5F"/>
    <w:rsid w:val="00E43D85"/>
    <w:rsid w:val="00E52743"/>
    <w:rsid w:val="00E5479C"/>
    <w:rsid w:val="00E65626"/>
    <w:rsid w:val="00E80441"/>
    <w:rsid w:val="00EB2D68"/>
    <w:rsid w:val="00EF443A"/>
    <w:rsid w:val="00F3554C"/>
    <w:rsid w:val="00F75B4C"/>
    <w:rsid w:val="00FA13DE"/>
    <w:rsid w:val="00FC18F5"/>
    <w:rsid w:val="015B2215"/>
    <w:rsid w:val="054E77E5"/>
    <w:rsid w:val="0C5B1A04"/>
    <w:rsid w:val="0CA06C9F"/>
    <w:rsid w:val="0D191965"/>
    <w:rsid w:val="0DCF2837"/>
    <w:rsid w:val="102143F6"/>
    <w:rsid w:val="104B1040"/>
    <w:rsid w:val="15450A5F"/>
    <w:rsid w:val="17F71FB9"/>
    <w:rsid w:val="1848661D"/>
    <w:rsid w:val="210E149A"/>
    <w:rsid w:val="21AE03CF"/>
    <w:rsid w:val="2A257B34"/>
    <w:rsid w:val="2A502F2A"/>
    <w:rsid w:val="2CAD080B"/>
    <w:rsid w:val="2DBF804D"/>
    <w:rsid w:val="32F60EE3"/>
    <w:rsid w:val="36A3056C"/>
    <w:rsid w:val="3D9B3450"/>
    <w:rsid w:val="42763049"/>
    <w:rsid w:val="428D00BE"/>
    <w:rsid w:val="43D7523E"/>
    <w:rsid w:val="43DD700A"/>
    <w:rsid w:val="47ED627F"/>
    <w:rsid w:val="4A965F88"/>
    <w:rsid w:val="4ABA079A"/>
    <w:rsid w:val="4C826430"/>
    <w:rsid w:val="4CBE4190"/>
    <w:rsid w:val="4EB85F15"/>
    <w:rsid w:val="4F7229B0"/>
    <w:rsid w:val="504D253C"/>
    <w:rsid w:val="51A072F7"/>
    <w:rsid w:val="585D5C2D"/>
    <w:rsid w:val="59FE3A28"/>
    <w:rsid w:val="5A703A91"/>
    <w:rsid w:val="60CF0704"/>
    <w:rsid w:val="659F14F1"/>
    <w:rsid w:val="6A285BB8"/>
    <w:rsid w:val="6C8D08A5"/>
    <w:rsid w:val="6E620E9E"/>
    <w:rsid w:val="724A458E"/>
    <w:rsid w:val="737F55EC"/>
    <w:rsid w:val="75A90434"/>
    <w:rsid w:val="75B87AE1"/>
    <w:rsid w:val="77846211"/>
    <w:rsid w:val="78323CD2"/>
    <w:rsid w:val="7AAA40CE"/>
    <w:rsid w:val="7ADFEB67"/>
    <w:rsid w:val="7CFF9895"/>
    <w:rsid w:val="7EC60AE9"/>
    <w:rsid w:val="7EFDD54F"/>
    <w:rsid w:val="7EFF4ADA"/>
    <w:rsid w:val="7FB8D125"/>
    <w:rsid w:val="7FED05EE"/>
    <w:rsid w:val="7FEF4836"/>
    <w:rsid w:val="7FFDA202"/>
    <w:rsid w:val="8FFE059A"/>
    <w:rsid w:val="BFFF04A6"/>
    <w:rsid w:val="D5FD2303"/>
    <w:rsid w:val="DB2C67F0"/>
    <w:rsid w:val="DEF79BE0"/>
    <w:rsid w:val="E68FBF5F"/>
    <w:rsid w:val="EEFFE552"/>
    <w:rsid w:val="EFFF30ED"/>
    <w:rsid w:val="FB461CC7"/>
    <w:rsid w:val="FDBAD291"/>
    <w:rsid w:val="FFF3879D"/>
    <w:rsid w:val="FFFF80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link w:val="19"/>
    <w:qFormat/>
    <w:uiPriority w:val="9"/>
    <w:pPr>
      <w:keepNext/>
      <w:keepLines/>
      <w:spacing w:before="260" w:beforeLines="0" w:after="260" w:afterLines="0" w:line="416" w:lineRule="auto"/>
      <w:outlineLvl w:val="2"/>
    </w:pPr>
    <w:rPr>
      <w:b/>
      <w:bCs/>
      <w:sz w:val="32"/>
      <w:szCs w:val="32"/>
    </w:rPr>
  </w:style>
  <w:style w:type="character" w:default="1" w:styleId="13">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公1"/>
    <w:basedOn w:val="1"/>
    <w:next w:val="1"/>
    <w:qFormat/>
    <w:uiPriority w:val="99"/>
    <w:pPr>
      <w:ind w:firstLine="200"/>
      <w:jc w:val="left"/>
    </w:pPr>
    <w:rPr>
      <w:rFonts w:eastAsia="仿宋_GB2312"/>
    </w:rPr>
  </w:style>
  <w:style w:type="paragraph" w:styleId="4">
    <w:name w:val="annotation text"/>
    <w:basedOn w:val="1"/>
    <w:unhideWhenUsed/>
    <w:qFormat/>
    <w:uiPriority w:val="99"/>
    <w:pPr>
      <w:jc w:val="left"/>
    </w:pPr>
  </w:style>
  <w:style w:type="paragraph" w:styleId="5">
    <w:name w:val="Body Text"/>
    <w:basedOn w:val="1"/>
    <w:link w:val="20"/>
    <w:qFormat/>
    <w:uiPriority w:val="0"/>
    <w:pPr>
      <w:jc w:val="center"/>
    </w:pPr>
    <w:rPr>
      <w:rFonts w:ascii="宋体" w:hAnsi="宋体" w:eastAsia="宋体" w:cs="Times New Roman"/>
      <w:b/>
      <w:sz w:val="44"/>
      <w:szCs w:val="20"/>
    </w:rPr>
  </w:style>
  <w:style w:type="paragraph" w:styleId="6">
    <w:name w:val="Body Text Indent"/>
    <w:basedOn w:val="1"/>
    <w:link w:val="21"/>
    <w:unhideWhenUsed/>
    <w:qFormat/>
    <w:uiPriority w:val="99"/>
    <w:pPr>
      <w:spacing w:after="120" w:afterLines="0"/>
      <w:ind w:left="420" w:leftChars="200"/>
    </w:pPr>
  </w:style>
  <w:style w:type="paragraph" w:styleId="7">
    <w:name w:val="Plain Text"/>
    <w:basedOn w:val="1"/>
    <w:link w:val="22"/>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8">
    <w:name w:val="Date"/>
    <w:basedOn w:val="1"/>
    <w:next w:val="1"/>
    <w:link w:val="23"/>
    <w:unhideWhenUsed/>
    <w:qFormat/>
    <w:uiPriority w:val="0"/>
    <w:pPr>
      <w:ind w:left="100" w:leftChars="2500"/>
    </w:pPr>
  </w:style>
  <w:style w:type="paragraph" w:styleId="9">
    <w:name w:val="Body Text Indent 2"/>
    <w:basedOn w:val="1"/>
    <w:qFormat/>
    <w:uiPriority w:val="0"/>
    <w:pPr>
      <w:spacing w:line="480" w:lineRule="auto"/>
      <w:ind w:left="420" w:leftChars="200"/>
    </w:p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styleId="14">
    <w:name w:val="Strong"/>
    <w:basedOn w:val="13"/>
    <w:qFormat/>
    <w:uiPriority w:val="0"/>
    <w:rPr>
      <w:b/>
      <w:bCs/>
    </w:rPr>
  </w:style>
  <w:style w:type="character" w:styleId="15">
    <w:name w:val="page number"/>
    <w:basedOn w:val="13"/>
    <w:qFormat/>
    <w:uiPriority w:val="0"/>
  </w:style>
  <w:style w:type="character" w:styleId="16">
    <w:name w:val="Hyperlink"/>
    <w:basedOn w:val="13"/>
    <w:unhideWhenUsed/>
    <w:qFormat/>
    <w:uiPriority w:val="99"/>
    <w:rPr>
      <w:color w:val="0000FF"/>
      <w:u w:val="single"/>
    </w:r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标题 3 Char"/>
    <w:basedOn w:val="13"/>
    <w:link w:val="3"/>
    <w:semiHidden/>
    <w:qFormat/>
    <w:uiPriority w:val="9"/>
    <w:rPr>
      <w:b/>
      <w:bCs/>
      <w:sz w:val="32"/>
      <w:szCs w:val="32"/>
    </w:rPr>
  </w:style>
  <w:style w:type="character" w:customStyle="1" w:styleId="20">
    <w:name w:val="正文文本 Char"/>
    <w:basedOn w:val="13"/>
    <w:link w:val="5"/>
    <w:qFormat/>
    <w:uiPriority w:val="0"/>
    <w:rPr>
      <w:rFonts w:ascii="宋体" w:hAnsi="宋体" w:eastAsia="宋体" w:cs="Times New Roman"/>
      <w:b/>
      <w:sz w:val="44"/>
      <w:szCs w:val="20"/>
    </w:rPr>
  </w:style>
  <w:style w:type="character" w:customStyle="1" w:styleId="21">
    <w:name w:val="正文文本缩进 Char"/>
    <w:basedOn w:val="13"/>
    <w:link w:val="6"/>
    <w:semiHidden/>
    <w:qFormat/>
    <w:uiPriority w:val="99"/>
    <w:rPr>
      <w:kern w:val="2"/>
      <w:sz w:val="21"/>
      <w:szCs w:val="22"/>
    </w:rPr>
  </w:style>
  <w:style w:type="character" w:customStyle="1" w:styleId="22">
    <w:name w:val="纯文本 Char"/>
    <w:basedOn w:val="13"/>
    <w:link w:val="7"/>
    <w:qFormat/>
    <w:uiPriority w:val="0"/>
    <w:rPr>
      <w:rFonts w:ascii="宋体" w:hAnsi="宋体" w:cs="宋体"/>
      <w:sz w:val="24"/>
      <w:szCs w:val="24"/>
    </w:rPr>
  </w:style>
  <w:style w:type="character" w:customStyle="1" w:styleId="23">
    <w:name w:val="日期 Char"/>
    <w:basedOn w:val="13"/>
    <w:link w:val="8"/>
    <w:qFormat/>
    <w:uiPriority w:val="0"/>
  </w:style>
  <w:style w:type="character" w:customStyle="1" w:styleId="24">
    <w:name w:val="页脚 Char"/>
    <w:basedOn w:val="13"/>
    <w:link w:val="10"/>
    <w:qFormat/>
    <w:uiPriority w:val="99"/>
    <w:rPr>
      <w:sz w:val="18"/>
      <w:szCs w:val="18"/>
    </w:rPr>
  </w:style>
  <w:style w:type="character" w:customStyle="1" w:styleId="25">
    <w:name w:val="页眉 Char"/>
    <w:basedOn w:val="13"/>
    <w:link w:val="11"/>
    <w:qFormat/>
    <w:uiPriority w:val="0"/>
    <w:rPr>
      <w:sz w:val="18"/>
      <w:szCs w:val="18"/>
    </w:rPr>
  </w:style>
  <w:style w:type="character" w:customStyle="1" w:styleId="26">
    <w:name w:val="apple-converted-space"/>
    <w:basedOn w:val="13"/>
    <w:qFormat/>
    <w:uiPriority w:val="0"/>
  </w:style>
  <w:style w:type="character" w:customStyle="1" w:styleId="27">
    <w:name w:val="二级目录 Char Char"/>
    <w:basedOn w:val="13"/>
    <w:link w:val="28"/>
    <w:qFormat/>
    <w:uiPriority w:val="0"/>
    <w:rPr>
      <w:rFonts w:ascii="楷体_GB2312" w:hAnsi="宋体" w:eastAsia="楷体_GB2312"/>
      <w:color w:val="000000"/>
      <w:kern w:val="2"/>
      <w:sz w:val="32"/>
      <w:szCs w:val="32"/>
    </w:rPr>
  </w:style>
  <w:style w:type="paragraph" w:customStyle="1" w:styleId="28">
    <w:name w:val="二级目录"/>
    <w:basedOn w:val="1"/>
    <w:link w:val="27"/>
    <w:qFormat/>
    <w:uiPriority w:val="0"/>
    <w:pPr>
      <w:spacing w:line="480" w:lineRule="exact"/>
      <w:ind w:firstLine="480" w:firstLineChars="150"/>
    </w:pPr>
    <w:rPr>
      <w:rFonts w:ascii="楷体_GB2312" w:hAnsi="宋体" w:eastAsia="楷体_GB2312"/>
      <w:color w:val="000000"/>
      <w:sz w:val="32"/>
      <w:szCs w:val="32"/>
    </w:rPr>
  </w:style>
  <w:style w:type="character" w:customStyle="1" w:styleId="29">
    <w:name w:val="一级目录 Char Char"/>
    <w:basedOn w:val="13"/>
    <w:link w:val="30"/>
    <w:qFormat/>
    <w:uiPriority w:val="0"/>
    <w:rPr>
      <w:rFonts w:ascii="华文仿宋" w:hAnsi="华文仿宋" w:eastAsia="华文仿宋"/>
      <w:b/>
      <w:color w:val="000000"/>
      <w:kern w:val="2"/>
      <w:sz w:val="30"/>
      <w:szCs w:val="30"/>
    </w:rPr>
  </w:style>
  <w:style w:type="paragraph" w:customStyle="1" w:styleId="30">
    <w:name w:val="一级目录"/>
    <w:basedOn w:val="1"/>
    <w:link w:val="29"/>
    <w:qFormat/>
    <w:uiPriority w:val="0"/>
    <w:pPr>
      <w:adjustRightInd w:val="0"/>
      <w:snapToGrid w:val="0"/>
      <w:spacing w:line="360" w:lineRule="auto"/>
      <w:ind w:firstLine="577" w:firstLineChars="198"/>
    </w:pPr>
    <w:rPr>
      <w:rFonts w:ascii="华文仿宋" w:hAnsi="华文仿宋" w:eastAsia="华文仿宋"/>
      <w:b/>
      <w:color w:val="000000"/>
      <w:sz w:val="30"/>
      <w:szCs w:val="30"/>
    </w:rPr>
  </w:style>
  <w:style w:type="character" w:customStyle="1" w:styleId="31">
    <w:name w:val="font01"/>
    <w:basedOn w:val="13"/>
    <w:qFormat/>
    <w:uiPriority w:val="0"/>
    <w:rPr>
      <w:rFonts w:ascii="黑体" w:hAnsi="宋体" w:eastAsia="黑体" w:cs="黑体"/>
      <w:b/>
      <w:color w:val="000000"/>
      <w:sz w:val="40"/>
      <w:szCs w:val="40"/>
      <w:u w:val="none"/>
    </w:rPr>
  </w:style>
  <w:style w:type="character" w:customStyle="1" w:styleId="32">
    <w:name w:val="font41"/>
    <w:basedOn w:val="13"/>
    <w:qFormat/>
    <w:uiPriority w:val="0"/>
    <w:rPr>
      <w:rFonts w:hint="eastAsia" w:ascii="宋体" w:hAnsi="宋体" w:eastAsia="宋体" w:cs="宋体"/>
      <w:b/>
      <w:color w:val="000000"/>
      <w:sz w:val="36"/>
      <w:szCs w:val="36"/>
      <w:u w:val="none"/>
    </w:rPr>
  </w:style>
  <w:style w:type="paragraph" w:customStyle="1" w:styleId="3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24"/>
      <w:szCs w:val="24"/>
    </w:rPr>
  </w:style>
  <w:style w:type="paragraph" w:customStyle="1" w:styleId="3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仿宋_GB2312" w:hAnsi="宋体" w:eastAsia="仿宋_GB2312" w:cs="宋体"/>
      <w:color w:val="000000"/>
      <w:kern w:val="0"/>
      <w:sz w:val="24"/>
      <w:szCs w:val="24"/>
    </w:rPr>
  </w:style>
  <w:style w:type="paragraph" w:customStyle="1" w:styleId="35">
    <w:name w:val="xl102"/>
    <w:basedOn w:val="1"/>
    <w:qFormat/>
    <w:uiPriority w:val="0"/>
    <w:pPr>
      <w:widowControl/>
      <w:pBdr>
        <w:right w:val="single" w:color="auto" w:sz="4" w:space="0"/>
      </w:pBdr>
      <w:spacing w:before="100" w:beforeLines="0" w:beforeAutospacing="1" w:after="100" w:afterLines="0" w:afterAutospacing="1"/>
      <w:jc w:val="center"/>
    </w:pPr>
    <w:rPr>
      <w:rFonts w:ascii="仿宋_GB2312" w:hAnsi="宋体" w:eastAsia="仿宋_GB2312" w:cs="宋体"/>
      <w:kern w:val="0"/>
      <w:sz w:val="24"/>
      <w:szCs w:val="24"/>
    </w:rPr>
  </w:style>
  <w:style w:type="paragraph" w:customStyle="1" w:styleId="36">
    <w:name w:val="xl104"/>
    <w:basedOn w:val="1"/>
    <w:qFormat/>
    <w:uiPriority w:val="0"/>
    <w:pPr>
      <w:widowControl/>
      <w:pBdr>
        <w:bottom w:val="single" w:color="auto" w:sz="4" w:space="0"/>
      </w:pBdr>
      <w:spacing w:before="100" w:beforeLines="0" w:beforeAutospacing="1" w:after="100" w:afterLines="0" w:afterAutospacing="1"/>
      <w:jc w:val="center"/>
    </w:pPr>
    <w:rPr>
      <w:rFonts w:ascii="宋体" w:hAnsi="宋体" w:cs="宋体"/>
      <w:b/>
      <w:bCs/>
      <w:kern w:val="0"/>
      <w:sz w:val="44"/>
      <w:szCs w:val="44"/>
    </w:rPr>
  </w:style>
  <w:style w:type="paragraph" w:customStyle="1" w:styleId="3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仿宋_GB2312" w:hAnsi="宋体" w:eastAsia="仿宋_GB2312" w:cs="宋体"/>
      <w:kern w:val="0"/>
      <w:sz w:val="24"/>
      <w:szCs w:val="24"/>
    </w:rPr>
  </w:style>
  <w:style w:type="paragraph" w:customStyle="1" w:styleId="38">
    <w:name w:val="font0"/>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宋体" w:eastAsia="仿宋_GB2312" w:cs="宋体"/>
      <w:kern w:val="0"/>
      <w:sz w:val="24"/>
      <w:szCs w:val="24"/>
    </w:rPr>
  </w:style>
  <w:style w:type="paragraph" w:customStyle="1" w:styleId="40">
    <w:name w:val=" Char"/>
    <w:basedOn w:val="1"/>
    <w:qFormat/>
    <w:uiPriority w:val="0"/>
    <w:rPr>
      <w:rFonts w:ascii="Tahoma" w:hAnsi="Tahoma"/>
      <w:sz w:val="24"/>
      <w:szCs w:val="20"/>
    </w:rPr>
  </w:style>
  <w:style w:type="paragraph" w:customStyle="1" w:styleId="41">
    <w:name w:val="xl99"/>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24"/>
      <w:szCs w:val="24"/>
    </w:rPr>
  </w:style>
  <w:style w:type="paragraph" w:customStyle="1" w:styleId="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b/>
      <w:bCs/>
      <w:kern w:val="0"/>
      <w:sz w:val="24"/>
      <w:szCs w:val="24"/>
    </w:rPr>
  </w:style>
  <w:style w:type="paragraph" w:customStyle="1" w:styleId="43">
    <w:name w:val="xl103"/>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24"/>
      <w:szCs w:val="24"/>
    </w:rPr>
  </w:style>
  <w:style w:type="paragraph" w:customStyle="1" w:styleId="44">
    <w:name w:val="xl93"/>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5">
    <w:name w:val="Char"/>
    <w:basedOn w:val="1"/>
    <w:qFormat/>
    <w:uiPriority w:val="0"/>
    <w:pPr>
      <w:widowControl/>
      <w:spacing w:after="160" w:line="240" w:lineRule="exact"/>
      <w:jc w:val="left"/>
    </w:pPr>
    <w:rPr>
      <w:rFonts w:ascii="Verdana" w:hAnsi="Verdana" w:eastAsia="Batang"/>
      <w:kern w:val="0"/>
      <w:sz w:val="20"/>
      <w:szCs w:val="20"/>
      <w:lang w:eastAsia="en-US"/>
    </w:rPr>
  </w:style>
  <w:style w:type="paragraph" w:customStyle="1" w:styleId="46">
    <w:name w:val="p17"/>
    <w:basedOn w:val="1"/>
    <w:qFormat/>
    <w:uiPriority w:val="0"/>
    <w:pPr>
      <w:widowControl/>
      <w:spacing w:line="360" w:lineRule="atLeast"/>
      <w:jc w:val="left"/>
    </w:pPr>
    <w:rPr>
      <w:rFonts w:ascii="Times New Roman" w:hAnsi="Times New Roman"/>
      <w:kern w:val="0"/>
      <w:sz w:val="24"/>
      <w:szCs w:val="24"/>
    </w:rPr>
  </w:style>
  <w:style w:type="paragraph" w:customStyle="1" w:styleId="47">
    <w:name w:val="默认段落字体 Para Char Char Char Char"/>
    <w:basedOn w:val="3"/>
    <w:qFormat/>
    <w:uiPriority w:val="0"/>
    <w:pPr>
      <w:spacing w:line="240" w:lineRule="atLeast"/>
      <w:jc w:val="left"/>
    </w:pPr>
    <w:rPr>
      <w:rFonts w:ascii="Times New Roman" w:hAnsi="Times New Roman" w:eastAsia="宋体" w:cs="Times New Roman"/>
      <w:kern w:val="0"/>
      <w:sz w:val="24"/>
      <w:szCs w:val="21"/>
    </w:rPr>
  </w:style>
  <w:style w:type="paragraph" w:customStyle="1" w:styleId="48">
    <w:name w:val="p16"/>
    <w:basedOn w:val="1"/>
    <w:qFormat/>
    <w:uiPriority w:val="0"/>
    <w:pPr>
      <w:widowControl/>
      <w:snapToGrid w:val="0"/>
      <w:spacing w:line="360" w:lineRule="atLeast"/>
      <w:jc w:val="left"/>
    </w:pPr>
    <w:rPr>
      <w:rFonts w:ascii="Times New Roman" w:hAnsi="Times New Roman"/>
      <w:kern w:val="0"/>
      <w:sz w:val="24"/>
      <w:szCs w:val="24"/>
    </w:rPr>
  </w:style>
  <w:style w:type="paragraph" w:styleId="49">
    <w:name w:val="List Paragraph"/>
    <w:basedOn w:val="1"/>
    <w:qFormat/>
    <w:uiPriority w:val="99"/>
    <w:pPr>
      <w:ind w:firstLine="420" w:firstLineChars="200"/>
    </w:pPr>
  </w:style>
  <w:style w:type="paragraph" w:customStyle="1" w:styleId="50">
    <w:name w:val="xl9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b/>
      <w:bCs/>
      <w:kern w:val="0"/>
      <w:sz w:val="24"/>
      <w:szCs w:val="24"/>
    </w:rPr>
  </w:style>
  <w:style w:type="paragraph" w:customStyle="1" w:styleId="51">
    <w:name w:val="List Paragraph1"/>
    <w:basedOn w:val="1"/>
    <w:qFormat/>
    <w:uiPriority w:val="99"/>
    <w:pPr>
      <w:ind w:firstLine="420" w:firstLineChars="200"/>
    </w:pPr>
  </w:style>
  <w:style w:type="paragraph" w:customStyle="1" w:styleId="52">
    <w:name w:val=" 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53">
    <w:name w:val="xl101"/>
    <w:basedOn w:val="1"/>
    <w:qFormat/>
    <w:uiPriority w:val="0"/>
    <w:pPr>
      <w:widowControl/>
      <w:pBdr>
        <w:top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339</Words>
  <Characters>1937</Characters>
  <Lines>16</Lines>
  <Paragraphs>4</Paragraphs>
  <TotalTime>0</TotalTime>
  <ScaleCrop>false</ScaleCrop>
  <LinksUpToDate>false</LinksUpToDate>
  <CharactersWithSpaces>2272</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2016-09-17T18:27:00Z</dcterms:created>
  <dc:creator>政府办公室</dc:creator>
  <cp:lastModifiedBy>Administrator</cp:lastModifiedBy>
  <cp:lastPrinted>2024-11-28T16:01:00Z</cp:lastPrinted>
  <dcterms:modified xsi:type="dcterms:W3CDTF">2025-07-21T07:12:46Z</dcterms:modified>
  <dc:title>南开政发〔2014〕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FACEA52AE00E23AF89117A68D038CD76</vt:lpwstr>
  </property>
</Properties>
</file>