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仿宋_GB2312" w:eastAsia="仿宋_GB2312"/>
          <w:b/>
          <w:bCs/>
          <w:color w:val="auto"/>
          <w:sz w:val="32"/>
          <w:szCs w:val="32"/>
        </w:rPr>
      </w:pPr>
      <w:bookmarkStart w:id="0" w:name="_GoBack"/>
      <w:r>
        <w:rPr>
          <w:rFonts w:hint="eastAsia" w:ascii="仿宋_GB2312" w:eastAsia="仿宋_GB2312"/>
          <w:b/>
          <w:bCs/>
          <w:color w:val="auto"/>
          <w:sz w:val="32"/>
          <w:szCs w:val="32"/>
        </w:rPr>
        <w:t>南 民 发</w:t>
      </w:r>
      <w:r>
        <w:rPr>
          <w:rStyle w:val="7"/>
          <w:rFonts w:hint="eastAsia" w:ascii="仿宋_GB2312" w:hAnsi="楷体" w:eastAsia="仿宋_GB2312" w:cs="Arial"/>
          <w:b/>
          <w:color w:val="auto"/>
          <w:sz w:val="32"/>
          <w:szCs w:val="32"/>
        </w:rPr>
        <w:t>〔</w:t>
      </w:r>
      <w:r>
        <w:rPr>
          <w:rStyle w:val="7"/>
          <w:rFonts w:hint="eastAsia" w:ascii="仿宋_GB2312" w:hAnsi="楷体" w:eastAsia="仿宋_GB2312" w:cs="Arial"/>
          <w:b/>
          <w:color w:val="auto"/>
          <w:sz w:val="32"/>
          <w:szCs w:val="32"/>
        </w:rPr>
        <w:t>2021</w:t>
      </w:r>
      <w:r>
        <w:rPr>
          <w:rStyle w:val="7"/>
          <w:rFonts w:hint="eastAsia" w:ascii="仿宋_GB2312" w:hAnsi="楷体" w:eastAsia="仿宋_GB2312" w:cs="Arial"/>
          <w:b/>
          <w:color w:val="auto"/>
          <w:sz w:val="32"/>
          <w:szCs w:val="32"/>
        </w:rPr>
        <w:t>〕</w:t>
      </w:r>
      <w:r>
        <w:rPr>
          <w:rStyle w:val="7"/>
          <w:rFonts w:hint="eastAsia" w:ascii="仿宋_GB2312" w:hAnsi="楷体" w:eastAsia="仿宋_GB2312" w:cs="Arial"/>
          <w:b/>
          <w:color w:val="auto"/>
          <w:sz w:val="32"/>
          <w:szCs w:val="32"/>
        </w:rPr>
        <w:t>1</w:t>
      </w:r>
      <w:r>
        <w:rPr>
          <w:rFonts w:hint="eastAsia" w:ascii="仿宋_GB2312" w:eastAsia="仿宋_GB2312"/>
          <w:b/>
          <w:bCs/>
          <w:color w:val="auto"/>
          <w:sz w:val="32"/>
          <w:szCs w:val="32"/>
        </w:rPr>
        <w:t>号</w:t>
      </w:r>
    </w:p>
    <w:bookmarkEnd w:id="0"/>
    <w:p>
      <w:pPr>
        <w:spacing w:line="560" w:lineRule="exact"/>
        <w:jc w:val="center"/>
        <w:rPr>
          <w:rFonts w:ascii="宋体" w:hAnsi="宋体"/>
          <w:b/>
          <w:sz w:val="44"/>
          <w:szCs w:val="44"/>
        </w:rPr>
      </w:pPr>
    </w:p>
    <w:p>
      <w:pPr>
        <w:spacing w:line="680" w:lineRule="exact"/>
        <w:jc w:val="center"/>
        <w:rPr>
          <w:rFonts w:ascii="方正小标宋简体" w:hAnsi="Dotum" w:eastAsia="方正小标宋简体"/>
          <w:color w:val="000000"/>
          <w:sz w:val="44"/>
          <w:szCs w:val="21"/>
        </w:rPr>
      </w:pPr>
    </w:p>
    <w:p>
      <w:pPr>
        <w:spacing w:line="680" w:lineRule="exact"/>
        <w:jc w:val="center"/>
        <w:rPr>
          <w:rFonts w:ascii="Dotum" w:hAnsi="Dotum" w:eastAsia="方正小标宋简体"/>
          <w:b/>
          <w:color w:val="000000"/>
          <w:sz w:val="44"/>
          <w:szCs w:val="21"/>
        </w:rPr>
      </w:pPr>
      <w:r>
        <w:rPr>
          <w:rFonts w:hint="eastAsia" w:ascii="方正小标宋简体" w:hAnsi="Dotum" w:eastAsia="方正小标宋简体"/>
          <w:color w:val="000000"/>
          <w:sz w:val="44"/>
          <w:szCs w:val="21"/>
        </w:rPr>
        <w:t>南</w:t>
      </w:r>
      <w:r>
        <w:rPr>
          <w:rFonts w:hint="eastAsia" w:ascii="方正小标宋简体" w:hAnsi="����" w:eastAsia="方正小标宋简体"/>
          <w:color w:val="000000"/>
          <w:sz w:val="44"/>
          <w:szCs w:val="21"/>
        </w:rPr>
        <w:t>开区</w:t>
      </w:r>
      <w:r>
        <w:rPr>
          <w:rFonts w:hint="eastAsia" w:ascii="方正小标宋简体" w:hAnsi="Dotum" w:eastAsia="方正小标宋简体"/>
          <w:color w:val="000000"/>
          <w:sz w:val="44"/>
          <w:szCs w:val="21"/>
        </w:rPr>
        <w:t>2021年春</w:t>
      </w:r>
      <w:r>
        <w:rPr>
          <w:rFonts w:hint="eastAsia" w:ascii="方正小标宋简体" w:hAnsi="����" w:eastAsia="方正小标宋简体"/>
          <w:color w:val="000000"/>
          <w:sz w:val="44"/>
          <w:szCs w:val="21"/>
        </w:rPr>
        <w:t>节</w:t>
      </w:r>
      <w:r>
        <w:rPr>
          <w:rFonts w:hint="eastAsia" w:ascii="方正小标宋简体" w:hAnsi="Dotum" w:eastAsia="方正小标宋简体"/>
          <w:color w:val="000000"/>
          <w:sz w:val="44"/>
          <w:szCs w:val="21"/>
        </w:rPr>
        <w:t>期</w:t>
      </w:r>
      <w:r>
        <w:rPr>
          <w:rFonts w:hint="eastAsia" w:ascii="方正小标宋简体" w:hAnsi="����" w:eastAsia="方正小标宋简体"/>
          <w:color w:val="000000"/>
          <w:sz w:val="44"/>
          <w:szCs w:val="21"/>
        </w:rPr>
        <w:t>间</w:t>
      </w:r>
      <w:r>
        <w:rPr>
          <w:rFonts w:hint="eastAsia" w:ascii="方正小标宋简体" w:hAnsi="Dotum" w:eastAsia="方正小标宋简体"/>
          <w:color w:val="000000"/>
          <w:sz w:val="44"/>
          <w:szCs w:val="21"/>
        </w:rPr>
        <w:t>“扶</w:t>
      </w:r>
      <w:r>
        <w:rPr>
          <w:rFonts w:hint="eastAsia" w:ascii="方正小标宋简体" w:hAnsi="����" w:eastAsia="方正小标宋简体"/>
          <w:color w:val="000000"/>
          <w:sz w:val="44"/>
          <w:szCs w:val="21"/>
        </w:rPr>
        <w:t>贫</w:t>
      </w:r>
      <w:r>
        <w:rPr>
          <w:rFonts w:hint="eastAsia" w:ascii="方正小标宋简体" w:hAnsi="Dotum" w:eastAsia="方正小标宋简体"/>
          <w:color w:val="000000"/>
          <w:sz w:val="44"/>
          <w:szCs w:val="21"/>
        </w:rPr>
        <w:t>助困送</w:t>
      </w:r>
      <w:r>
        <w:rPr>
          <w:rFonts w:hint="eastAsia" w:ascii="方正小标宋简体" w:hAnsi="����" w:eastAsia="方正小标宋简体"/>
          <w:color w:val="000000"/>
          <w:sz w:val="44"/>
          <w:szCs w:val="21"/>
        </w:rPr>
        <w:t>温</w:t>
      </w:r>
      <w:r>
        <w:rPr>
          <w:rFonts w:hint="eastAsia" w:ascii="方正小标宋简体" w:hAnsi="Dotum" w:eastAsia="方正小标宋简体"/>
          <w:color w:val="000000"/>
          <w:sz w:val="44"/>
          <w:szCs w:val="21"/>
        </w:rPr>
        <w:t>暖”慰</w:t>
      </w:r>
      <w:r>
        <w:rPr>
          <w:rFonts w:hint="eastAsia" w:ascii="方正小标宋简体" w:hAnsi="����" w:eastAsia="方正小标宋简体"/>
          <w:color w:val="000000"/>
          <w:sz w:val="44"/>
          <w:szCs w:val="21"/>
        </w:rPr>
        <w:t>问</w:t>
      </w:r>
      <w:r>
        <w:rPr>
          <w:rFonts w:hint="eastAsia" w:ascii="方正小标宋简体" w:hAnsi="Dotum" w:eastAsia="方正小标宋简体"/>
          <w:color w:val="000000"/>
          <w:sz w:val="44"/>
          <w:szCs w:val="21"/>
        </w:rPr>
        <w:t>活</w:t>
      </w:r>
      <w:r>
        <w:rPr>
          <w:rFonts w:hint="eastAsia" w:ascii="方正小标宋简体" w:hAnsi="����" w:eastAsia="方正小标宋简体"/>
          <w:color w:val="000000"/>
          <w:sz w:val="44"/>
          <w:szCs w:val="21"/>
        </w:rPr>
        <w:t>动</w:t>
      </w:r>
      <w:r>
        <w:rPr>
          <w:rFonts w:hint="eastAsia" w:ascii="方正小标宋简体" w:hAnsi="Dotum" w:eastAsia="方正小标宋简体"/>
          <w:color w:val="000000"/>
          <w:sz w:val="44"/>
          <w:szCs w:val="21"/>
        </w:rPr>
        <w:t>方案</w:t>
      </w:r>
    </w:p>
    <w:p>
      <w:pPr>
        <w:spacing w:line="580" w:lineRule="exact"/>
        <w:rPr>
          <w:rFonts w:ascii="仿宋_GB2312" w:hAnsi="Dotum" w:eastAsia="仿宋_GB2312"/>
          <w:color w:val="000000"/>
          <w:sz w:val="32"/>
          <w:szCs w:val="21"/>
        </w:rPr>
      </w:pPr>
    </w:p>
    <w:p>
      <w:pPr>
        <w:spacing w:line="580" w:lineRule="exact"/>
        <w:rPr>
          <w:rFonts w:ascii="仿宋_GB2312" w:hAnsi="Dotum" w:eastAsia="仿宋_GB2312"/>
          <w:color w:val="000000"/>
          <w:sz w:val="32"/>
          <w:szCs w:val="21"/>
        </w:rPr>
      </w:pPr>
      <w:r>
        <w:rPr>
          <w:rFonts w:hint="eastAsia" w:ascii="仿宋_GB2312" w:hAnsi="Dotum" w:eastAsia="仿宋_GB2312"/>
          <w:color w:val="000000"/>
          <w:sz w:val="32"/>
          <w:szCs w:val="21"/>
        </w:rPr>
        <w:t>各</w:t>
      </w:r>
      <w:r>
        <w:rPr>
          <w:rFonts w:hint="eastAsia" w:ascii="仿宋_GB2312" w:hAnsi="Dotum" w:eastAsia="仿宋_GB2312"/>
          <w:color w:val="000000"/>
          <w:sz w:val="32"/>
          <w:szCs w:val="21"/>
          <w:lang w:eastAsia="zh-CN"/>
        </w:rPr>
        <w:t>相关</w:t>
      </w:r>
      <w:r>
        <w:rPr>
          <w:rFonts w:hint="eastAsia" w:ascii="仿宋_GB2312" w:hAnsi="Dotum" w:eastAsia="仿宋_GB2312"/>
          <w:color w:val="000000"/>
          <w:sz w:val="32"/>
          <w:szCs w:val="21"/>
        </w:rPr>
        <w:t>单位、各街道办事处：</w:t>
      </w:r>
    </w:p>
    <w:p>
      <w:pPr>
        <w:spacing w:line="580" w:lineRule="exact"/>
        <w:ind w:firstLine="640" w:firstLineChars="200"/>
        <w:rPr>
          <w:rFonts w:ascii="仿宋_GB2312" w:hAnsi="Dotum" w:eastAsia="仿宋_GB2312"/>
          <w:color w:val="000000"/>
          <w:sz w:val="32"/>
          <w:szCs w:val="21"/>
        </w:rPr>
      </w:pPr>
      <w:r>
        <w:rPr>
          <w:rFonts w:hint="eastAsia" w:ascii="仿宋_GB2312" w:hAnsi="Dotum" w:eastAsia="仿宋_GB2312"/>
          <w:color w:val="000000"/>
          <w:sz w:val="32"/>
          <w:szCs w:val="21"/>
        </w:rPr>
        <w:t>2021年春节即将来临，</w:t>
      </w:r>
      <w:r>
        <w:rPr>
          <w:rFonts w:hint="eastAsia" w:ascii="仿宋_GB2312" w:hAnsi="仿宋_GB2312" w:eastAsia="仿宋_GB2312" w:cs="宋体"/>
          <w:color w:val="000000"/>
          <w:kern w:val="0"/>
          <w:sz w:val="32"/>
          <w:szCs w:val="44"/>
        </w:rPr>
        <w:t>为</w:t>
      </w:r>
      <w:r>
        <w:rPr>
          <w:rFonts w:hint="eastAsia" w:ascii="仿宋_GB2312" w:hAnsi="Dotum" w:eastAsia="仿宋_GB2312" w:cs="宋体"/>
          <w:color w:val="000000"/>
          <w:kern w:val="0"/>
          <w:sz w:val="32"/>
          <w:szCs w:val="44"/>
        </w:rPr>
        <w:t>全面</w:t>
      </w:r>
      <w:r>
        <w:rPr>
          <w:rFonts w:hint="eastAsia" w:ascii="仿宋_GB2312" w:hAnsi="仿宋_GB2312" w:eastAsia="仿宋_GB2312" w:cs="宋体"/>
          <w:color w:val="000000"/>
          <w:kern w:val="0"/>
          <w:sz w:val="32"/>
          <w:szCs w:val="44"/>
        </w:rPr>
        <w:t>贯彻</w:t>
      </w:r>
      <w:r>
        <w:rPr>
          <w:rFonts w:hint="eastAsia" w:ascii="仿宋_GB2312" w:hAnsi="Dotum" w:eastAsia="仿宋_GB2312" w:cs="宋体"/>
          <w:color w:val="000000"/>
          <w:kern w:val="0"/>
          <w:sz w:val="32"/>
          <w:szCs w:val="44"/>
        </w:rPr>
        <w:t>落</w:t>
      </w:r>
      <w:r>
        <w:rPr>
          <w:rFonts w:hint="eastAsia" w:ascii="仿宋_GB2312" w:hAnsi="仿宋_GB2312" w:eastAsia="仿宋_GB2312" w:cs="宋体"/>
          <w:color w:val="000000"/>
          <w:kern w:val="0"/>
          <w:sz w:val="32"/>
          <w:szCs w:val="44"/>
        </w:rPr>
        <w:t>实党的</w:t>
      </w:r>
      <w:r>
        <w:rPr>
          <w:rFonts w:hint="eastAsia" w:ascii="仿宋_GB2312" w:hAnsi="Dotum" w:eastAsia="仿宋_GB2312" w:cs="宋体"/>
          <w:color w:val="000000"/>
          <w:kern w:val="0"/>
          <w:sz w:val="32"/>
          <w:szCs w:val="44"/>
        </w:rPr>
        <w:t>十九届五中全会精神，</w:t>
      </w:r>
      <w:r>
        <w:rPr>
          <w:rFonts w:hint="eastAsia" w:ascii="仿宋_GB2312" w:hAnsi="Dotum" w:eastAsia="仿宋_GB2312"/>
          <w:color w:val="000000"/>
          <w:sz w:val="32"/>
          <w:szCs w:val="21"/>
        </w:rPr>
        <w:t>确保全区困难群众度过一个欢乐祥和的节日，区委、区政府决定在全区广泛开展“扶贫助困送温暖”走访慰问活动，切实把党和政府的关怀与温暖送到困难群众中去。制定如下实施方案：</w:t>
      </w:r>
    </w:p>
    <w:p>
      <w:pPr>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一、指导思想</w:t>
      </w:r>
    </w:p>
    <w:p>
      <w:pPr>
        <w:spacing w:line="580" w:lineRule="exact"/>
        <w:ind w:firstLine="640" w:firstLineChars="200"/>
        <w:rPr>
          <w:rFonts w:ascii="仿宋_GB2312" w:hAnsi="Dotum" w:eastAsia="仿宋_GB2312"/>
          <w:color w:val="000000"/>
          <w:sz w:val="32"/>
          <w:szCs w:val="32"/>
        </w:rPr>
      </w:pPr>
      <w:r>
        <w:rPr>
          <w:rFonts w:hint="eastAsia" w:ascii="仿宋_GB2312" w:hAnsi="Dotum" w:eastAsia="仿宋_GB2312"/>
          <w:color w:val="000000"/>
          <w:sz w:val="32"/>
          <w:szCs w:val="32"/>
        </w:rPr>
        <w:t>按照“区委领导、政府负责，助困统筹、街道负责，各口协作，社会参与”的原则，全面落实以街域为主导的扶贫助困长效机制，确保困难群众温暖过冬、愉快过节。</w:t>
      </w:r>
    </w:p>
    <w:p>
      <w:pPr>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二、活动内容</w:t>
      </w:r>
    </w:p>
    <w:p>
      <w:pPr>
        <w:spacing w:line="580" w:lineRule="exact"/>
        <w:ind w:firstLine="640" w:firstLineChars="200"/>
        <w:rPr>
          <w:rFonts w:ascii="仿宋_GB2312" w:hAnsi="Dotum" w:eastAsia="仿宋_GB2312"/>
          <w:color w:val="000000"/>
          <w:sz w:val="32"/>
          <w:szCs w:val="32"/>
        </w:rPr>
      </w:pPr>
      <w:r>
        <w:rPr>
          <w:rFonts w:hint="eastAsia" w:ascii="仿宋_GB2312" w:hAnsi="Dotum" w:eastAsia="仿宋_GB2312"/>
          <w:color w:val="000000"/>
          <w:sz w:val="32"/>
          <w:szCs w:val="32"/>
        </w:rPr>
        <w:t>辖区内参加此次活动的各单位、各部门本着统一规范、协调有序的原则，加强沟通、密切配合，保证慰问活动范围统一、标准一致，进而提高救助活动的整体效果。</w:t>
      </w:r>
    </w:p>
    <w:p>
      <w:pPr>
        <w:spacing w:line="580" w:lineRule="exact"/>
        <w:ind w:firstLine="643" w:firstLineChars="200"/>
        <w:rPr>
          <w:rFonts w:ascii="楷体_GB2312" w:hAnsi="Dotum" w:eastAsia="楷体_GB2312"/>
          <w:b/>
          <w:color w:val="000000"/>
          <w:sz w:val="32"/>
          <w:szCs w:val="32"/>
        </w:rPr>
      </w:pPr>
    </w:p>
    <w:p>
      <w:pPr>
        <w:spacing w:line="580" w:lineRule="exact"/>
        <w:ind w:firstLine="640" w:firstLineChars="200"/>
        <w:rPr>
          <w:rFonts w:ascii="楷体_GB2312" w:hAnsi="Dotum" w:eastAsia="楷体_GB2312"/>
          <w:b w:val="0"/>
          <w:bCs/>
          <w:color w:val="000000"/>
          <w:sz w:val="32"/>
          <w:szCs w:val="32"/>
        </w:rPr>
      </w:pPr>
      <w:r>
        <w:rPr>
          <w:rFonts w:hint="eastAsia" w:ascii="楷体_GB2312" w:hAnsi="Dotum" w:eastAsia="楷体_GB2312"/>
          <w:b w:val="0"/>
          <w:bCs/>
          <w:color w:val="000000"/>
          <w:sz w:val="32"/>
          <w:szCs w:val="32"/>
        </w:rPr>
        <w:t>（一）慰问对象</w:t>
      </w:r>
    </w:p>
    <w:p>
      <w:pPr>
        <w:spacing w:line="580" w:lineRule="exact"/>
        <w:ind w:firstLine="640" w:firstLineChars="200"/>
        <w:rPr>
          <w:rFonts w:ascii="仿宋_GB2312" w:hAnsi="Dotum" w:eastAsia="仿宋_GB2312"/>
          <w:color w:val="000000"/>
          <w:sz w:val="32"/>
          <w:szCs w:val="32"/>
        </w:rPr>
      </w:pPr>
      <w:r>
        <w:rPr>
          <w:rFonts w:hint="eastAsia" w:ascii="仿宋_GB2312" w:hAnsi="Dotum" w:eastAsia="仿宋_GB2312"/>
          <w:color w:val="000000"/>
          <w:sz w:val="32"/>
          <w:szCs w:val="32"/>
        </w:rPr>
        <w:t>针对全区不同救助对象的实际情况，分别对全区低保户、低收入救助家庭、低收入实物救助家庭、边缘户家庭、残疾人、单亲家庭、侨胞台属、受灾困难群众、外来务工人员等社会困难群体开展助困活动。</w:t>
      </w:r>
    </w:p>
    <w:p>
      <w:pPr>
        <w:spacing w:line="580" w:lineRule="exact"/>
        <w:ind w:firstLine="640" w:firstLineChars="200"/>
        <w:rPr>
          <w:rFonts w:ascii="楷体_GB2312" w:hAnsi="Dotum" w:eastAsia="楷体_GB2312"/>
          <w:b w:val="0"/>
          <w:bCs/>
          <w:color w:val="000000"/>
          <w:sz w:val="32"/>
          <w:szCs w:val="32"/>
        </w:rPr>
      </w:pPr>
      <w:r>
        <w:rPr>
          <w:rFonts w:hint="eastAsia" w:ascii="楷体_GB2312" w:hAnsi="Dotum" w:eastAsia="楷体_GB2312"/>
          <w:b w:val="0"/>
          <w:bCs/>
          <w:color w:val="000000"/>
          <w:sz w:val="32"/>
          <w:szCs w:val="32"/>
        </w:rPr>
        <w:t>（二）慰问标准：</w:t>
      </w:r>
    </w:p>
    <w:p>
      <w:pPr>
        <w:spacing w:line="580" w:lineRule="exact"/>
        <w:ind w:firstLine="640" w:firstLineChars="200"/>
        <w:rPr>
          <w:rFonts w:ascii="仿宋_GB2312" w:hAnsi="Dotum" w:eastAsia="仿宋_GB2312"/>
          <w:color w:val="000000"/>
          <w:sz w:val="32"/>
          <w:szCs w:val="32"/>
        </w:rPr>
      </w:pPr>
      <w:r>
        <w:rPr>
          <w:rFonts w:hint="eastAsia" w:ascii="仿宋_GB2312" w:hAnsi="Dotum" w:eastAsia="仿宋_GB2312"/>
          <w:color w:val="000000"/>
          <w:sz w:val="32"/>
          <w:szCs w:val="32"/>
        </w:rPr>
        <w:t>1.低保、低收入救助家庭、特困供养人员：每户每人享受市财政年终一次性生活补助和春节慰问费共900元。</w:t>
      </w:r>
    </w:p>
    <w:p>
      <w:pPr>
        <w:spacing w:line="580" w:lineRule="exact"/>
        <w:ind w:firstLine="640" w:firstLineChars="200"/>
        <w:rPr>
          <w:rFonts w:ascii="仿宋_GB2312" w:hAnsi="Dotum" w:eastAsia="仿宋_GB2312"/>
          <w:color w:val="000000"/>
          <w:sz w:val="32"/>
          <w:szCs w:val="32"/>
        </w:rPr>
      </w:pPr>
      <w:r>
        <w:rPr>
          <w:rFonts w:hint="eastAsia" w:ascii="仿宋_GB2312" w:eastAsia="仿宋_GB2312"/>
          <w:color w:val="000000"/>
          <w:sz w:val="32"/>
          <w:szCs w:val="32"/>
        </w:rPr>
        <w:t>2.</w:t>
      </w:r>
      <w:r>
        <w:rPr>
          <w:rFonts w:hint="eastAsia" w:ascii="仿宋_GB2312" w:hAnsi="Dotum" w:eastAsia="仿宋_GB2312"/>
          <w:color w:val="000000"/>
          <w:sz w:val="32"/>
          <w:szCs w:val="32"/>
        </w:rPr>
        <w:t>低收入</w:t>
      </w:r>
      <w:r>
        <w:rPr>
          <w:rFonts w:hint="eastAsia" w:ascii="仿宋_GB2312" w:eastAsia="仿宋_GB2312"/>
          <w:color w:val="000000"/>
          <w:sz w:val="32"/>
          <w:szCs w:val="32"/>
        </w:rPr>
        <w:t>实</w:t>
      </w:r>
      <w:r>
        <w:rPr>
          <w:rFonts w:hint="eastAsia" w:ascii="仿宋_GB2312" w:hAnsi="Dotum" w:eastAsia="仿宋_GB2312"/>
          <w:color w:val="000000"/>
          <w:sz w:val="32"/>
          <w:szCs w:val="32"/>
        </w:rPr>
        <w:t>物救助家庭：每</w:t>
      </w:r>
      <w:r>
        <w:rPr>
          <w:rFonts w:hint="eastAsia" w:ascii="仿宋_GB2312" w:eastAsia="仿宋_GB2312"/>
          <w:color w:val="000000"/>
          <w:sz w:val="32"/>
          <w:szCs w:val="32"/>
        </w:rPr>
        <w:t>户</w:t>
      </w:r>
      <w:r>
        <w:rPr>
          <w:rFonts w:hint="eastAsia" w:ascii="仿宋_GB2312" w:hAnsi="Dotum" w:eastAsia="仿宋_GB2312"/>
          <w:color w:val="000000"/>
          <w:sz w:val="32"/>
          <w:szCs w:val="32"/>
        </w:rPr>
        <w:t>享受250元</w:t>
      </w:r>
      <w:r>
        <w:rPr>
          <w:rFonts w:hint="eastAsia" w:ascii="仿宋_GB2312" w:eastAsia="仿宋_GB2312"/>
          <w:color w:val="000000"/>
          <w:sz w:val="32"/>
          <w:szCs w:val="32"/>
        </w:rPr>
        <w:t>实</w:t>
      </w:r>
      <w:r>
        <w:rPr>
          <w:rFonts w:hint="eastAsia" w:ascii="仿宋_GB2312" w:hAnsi="Dotum" w:eastAsia="仿宋_GB2312"/>
          <w:color w:val="000000"/>
          <w:sz w:val="32"/>
          <w:szCs w:val="32"/>
        </w:rPr>
        <w:t>物救助。</w:t>
      </w:r>
    </w:p>
    <w:p>
      <w:pPr>
        <w:spacing w:line="580" w:lineRule="exact"/>
        <w:ind w:firstLine="640" w:firstLineChars="200"/>
        <w:rPr>
          <w:rFonts w:ascii="仿宋_GB2312" w:hAnsi="Dotum" w:eastAsia="仿宋_GB2312"/>
          <w:color w:val="000000"/>
          <w:sz w:val="32"/>
          <w:szCs w:val="32"/>
        </w:rPr>
      </w:pPr>
      <w:r>
        <w:rPr>
          <w:rFonts w:hint="eastAsia" w:ascii="仿宋_GB2312" w:eastAsia="仿宋_GB2312"/>
          <w:color w:val="000000"/>
          <w:sz w:val="32"/>
          <w:szCs w:val="32"/>
        </w:rPr>
        <w:t>3.边缘户</w:t>
      </w:r>
      <w:r>
        <w:rPr>
          <w:rFonts w:hint="eastAsia" w:ascii="仿宋_GB2312" w:hAnsi="Dotum" w:eastAsia="仿宋_GB2312"/>
          <w:color w:val="000000"/>
          <w:sz w:val="32"/>
          <w:szCs w:val="32"/>
        </w:rPr>
        <w:t>家庭以及各口慰</w:t>
      </w:r>
      <w:r>
        <w:rPr>
          <w:rFonts w:hint="eastAsia" w:ascii="仿宋_GB2312" w:eastAsia="仿宋_GB2312"/>
          <w:color w:val="000000"/>
          <w:sz w:val="32"/>
          <w:szCs w:val="32"/>
        </w:rPr>
        <w:t>问对</w:t>
      </w:r>
      <w:r>
        <w:rPr>
          <w:rFonts w:hint="eastAsia" w:ascii="仿宋_GB2312" w:hAnsi="Dotum" w:eastAsia="仿宋_GB2312"/>
          <w:color w:val="000000"/>
          <w:sz w:val="32"/>
          <w:szCs w:val="32"/>
        </w:rPr>
        <w:t>象：每</w:t>
      </w:r>
      <w:r>
        <w:rPr>
          <w:rFonts w:hint="eastAsia" w:ascii="仿宋_GB2312" w:eastAsia="仿宋_GB2312"/>
          <w:color w:val="000000"/>
          <w:sz w:val="32"/>
          <w:szCs w:val="32"/>
        </w:rPr>
        <w:t>户</w:t>
      </w:r>
      <w:r>
        <w:rPr>
          <w:rFonts w:hint="eastAsia" w:ascii="仿宋_GB2312" w:hAnsi="Dotum" w:eastAsia="仿宋_GB2312"/>
          <w:color w:val="000000"/>
          <w:sz w:val="32"/>
          <w:szCs w:val="32"/>
        </w:rPr>
        <w:t>享受150元</w:t>
      </w:r>
      <w:r>
        <w:rPr>
          <w:rFonts w:hint="eastAsia" w:ascii="仿宋_GB2312" w:eastAsia="仿宋_GB2312"/>
          <w:color w:val="000000"/>
          <w:sz w:val="32"/>
          <w:szCs w:val="32"/>
        </w:rPr>
        <w:t>实</w:t>
      </w:r>
      <w:r>
        <w:rPr>
          <w:rFonts w:hint="eastAsia" w:ascii="仿宋_GB2312" w:hAnsi="Dotum" w:eastAsia="仿宋_GB2312"/>
          <w:color w:val="000000"/>
          <w:sz w:val="32"/>
          <w:szCs w:val="32"/>
        </w:rPr>
        <w:t>物救助。</w:t>
      </w:r>
    </w:p>
    <w:p>
      <w:pPr>
        <w:spacing w:line="580" w:lineRule="exact"/>
        <w:ind w:firstLine="640" w:firstLineChars="200"/>
        <w:rPr>
          <w:rFonts w:ascii="仿宋_GB2312" w:hAnsi="Dotum" w:eastAsia="仿宋_GB2312"/>
          <w:color w:val="000000"/>
          <w:sz w:val="32"/>
          <w:szCs w:val="32"/>
        </w:rPr>
      </w:pPr>
      <w:r>
        <w:rPr>
          <w:rFonts w:hint="eastAsia" w:ascii="仿宋_GB2312" w:eastAsia="仿宋_GB2312"/>
          <w:color w:val="000000"/>
          <w:sz w:val="32"/>
          <w:szCs w:val="32"/>
        </w:rPr>
        <w:t>4.</w:t>
      </w:r>
      <w:r>
        <w:rPr>
          <w:rFonts w:hint="eastAsia" w:ascii="仿宋_GB2312" w:hAnsi="Dotum" w:eastAsia="仿宋_GB2312"/>
          <w:color w:val="000000"/>
          <w:sz w:val="32"/>
          <w:szCs w:val="32"/>
        </w:rPr>
        <w:t>低保、低收入救助家庭、特困供养对象中患有四</w:t>
      </w:r>
      <w:r>
        <w:rPr>
          <w:rFonts w:hint="eastAsia" w:ascii="仿宋_GB2312" w:eastAsia="仿宋_GB2312"/>
          <w:color w:val="000000"/>
          <w:sz w:val="32"/>
          <w:szCs w:val="32"/>
        </w:rPr>
        <w:t>种</w:t>
      </w:r>
      <w:r>
        <w:rPr>
          <w:rFonts w:hint="eastAsia" w:ascii="仿宋_GB2312" w:hAnsi="Dotum" w:eastAsia="仿宋_GB2312"/>
          <w:color w:val="000000"/>
          <w:sz w:val="32"/>
          <w:szCs w:val="32"/>
        </w:rPr>
        <w:t>大病，2020年</w:t>
      </w:r>
      <w:r>
        <w:rPr>
          <w:rFonts w:hint="eastAsia" w:ascii="仿宋_GB2312" w:eastAsia="仿宋_GB2312"/>
          <w:color w:val="000000"/>
          <w:sz w:val="32"/>
          <w:szCs w:val="32"/>
        </w:rPr>
        <w:t>医药费个</w:t>
      </w:r>
      <w:r>
        <w:rPr>
          <w:rFonts w:hint="eastAsia" w:ascii="仿宋_GB2312" w:hAnsi="Dotum" w:eastAsia="仿宋_GB2312"/>
          <w:color w:val="000000"/>
          <w:sz w:val="32"/>
          <w:szCs w:val="32"/>
        </w:rPr>
        <w:t>人</w:t>
      </w:r>
      <w:r>
        <w:rPr>
          <w:rFonts w:hint="eastAsia" w:ascii="仿宋_GB2312" w:eastAsia="仿宋_GB2312"/>
          <w:color w:val="000000"/>
          <w:sz w:val="32"/>
          <w:szCs w:val="32"/>
        </w:rPr>
        <w:t>负</w:t>
      </w:r>
      <w:r>
        <w:rPr>
          <w:rFonts w:hint="eastAsia" w:ascii="仿宋_GB2312" w:hAnsi="Dotum" w:eastAsia="仿宋_GB2312"/>
          <w:color w:val="000000"/>
          <w:sz w:val="32"/>
          <w:szCs w:val="32"/>
        </w:rPr>
        <w:t>担部分超</w:t>
      </w:r>
      <w:r>
        <w:rPr>
          <w:rFonts w:hint="eastAsia" w:ascii="仿宋_GB2312" w:eastAsia="仿宋_GB2312"/>
          <w:color w:val="000000"/>
          <w:sz w:val="32"/>
          <w:szCs w:val="32"/>
        </w:rPr>
        <w:t>过</w:t>
      </w:r>
      <w:r>
        <w:rPr>
          <w:rFonts w:hint="eastAsia" w:ascii="仿宋_GB2312" w:hAnsi="Dotum" w:eastAsia="仿宋_GB2312"/>
          <w:color w:val="000000"/>
          <w:sz w:val="32"/>
          <w:szCs w:val="32"/>
        </w:rPr>
        <w:t>1万元以上的，一次性</w:t>
      </w:r>
      <w:r>
        <w:rPr>
          <w:rFonts w:hint="eastAsia" w:ascii="仿宋_GB2312" w:eastAsia="仿宋_GB2312"/>
          <w:color w:val="000000"/>
          <w:sz w:val="32"/>
          <w:szCs w:val="32"/>
        </w:rPr>
        <w:t>给</w:t>
      </w:r>
      <w:r>
        <w:rPr>
          <w:rFonts w:hint="eastAsia" w:ascii="仿宋_GB2312" w:hAnsi="Dotum" w:eastAsia="仿宋_GB2312"/>
          <w:color w:val="000000"/>
          <w:sz w:val="32"/>
          <w:szCs w:val="32"/>
        </w:rPr>
        <w:t>予5000元</w:t>
      </w:r>
      <w:r>
        <w:rPr>
          <w:rFonts w:hint="eastAsia" w:ascii="仿宋_GB2312" w:eastAsia="仿宋_GB2312"/>
          <w:color w:val="000000"/>
          <w:sz w:val="32"/>
          <w:szCs w:val="32"/>
        </w:rPr>
        <w:t>医疗</w:t>
      </w:r>
      <w:r>
        <w:rPr>
          <w:rFonts w:hint="eastAsia" w:ascii="仿宋_GB2312" w:hAnsi="Dotum" w:eastAsia="仿宋_GB2312"/>
          <w:color w:val="000000"/>
          <w:sz w:val="32"/>
          <w:szCs w:val="32"/>
        </w:rPr>
        <w:t>救助。</w:t>
      </w:r>
    </w:p>
    <w:p>
      <w:pPr>
        <w:spacing w:line="580" w:lineRule="exact"/>
        <w:ind w:firstLine="640" w:firstLineChars="200"/>
        <w:rPr>
          <w:rFonts w:ascii="仿宋_GB2312" w:hAnsi="Dotum" w:eastAsia="仿宋_GB2312"/>
          <w:color w:val="000000"/>
          <w:sz w:val="32"/>
          <w:szCs w:val="32"/>
        </w:rPr>
      </w:pPr>
      <w:r>
        <w:rPr>
          <w:rFonts w:hint="eastAsia" w:ascii="仿宋_GB2312" w:eastAsia="仿宋_GB2312"/>
          <w:color w:val="000000"/>
          <w:sz w:val="32"/>
          <w:szCs w:val="32"/>
        </w:rPr>
        <w:t>5.</w:t>
      </w:r>
      <w:r>
        <w:rPr>
          <w:rFonts w:hint="eastAsia" w:ascii="仿宋_GB2312" w:hAnsi="Dotum" w:eastAsia="仿宋_GB2312"/>
          <w:color w:val="000000"/>
          <w:sz w:val="32"/>
          <w:szCs w:val="32"/>
        </w:rPr>
        <w:t>特困供养人员、事实无人抚养儿童：由市、</w:t>
      </w:r>
      <w:r>
        <w:rPr>
          <w:rFonts w:hint="eastAsia" w:ascii="仿宋_GB2312" w:eastAsia="仿宋_GB2312"/>
          <w:color w:val="000000"/>
          <w:sz w:val="32"/>
          <w:szCs w:val="32"/>
        </w:rPr>
        <w:t>区</w:t>
      </w:r>
      <w:r>
        <w:rPr>
          <w:rFonts w:hint="eastAsia" w:ascii="仿宋_GB2312" w:hAnsi="Dotum" w:eastAsia="仿宋_GB2312"/>
          <w:color w:val="000000"/>
          <w:sz w:val="32"/>
          <w:szCs w:val="32"/>
        </w:rPr>
        <w:t>慈善</w:t>
      </w:r>
      <w:r>
        <w:rPr>
          <w:rFonts w:hint="eastAsia" w:ascii="仿宋_GB2312" w:eastAsia="仿宋_GB2312"/>
          <w:color w:val="000000"/>
          <w:sz w:val="32"/>
          <w:szCs w:val="32"/>
        </w:rPr>
        <w:t>协会</w:t>
      </w:r>
      <w:r>
        <w:rPr>
          <w:rFonts w:hint="eastAsia" w:ascii="仿宋_GB2312" w:hAnsi="Dotum" w:eastAsia="仿宋_GB2312"/>
          <w:color w:val="000000"/>
          <w:sz w:val="32"/>
          <w:szCs w:val="32"/>
        </w:rPr>
        <w:t>按照每人约1000元</w:t>
      </w:r>
      <w:r>
        <w:rPr>
          <w:rFonts w:hint="eastAsia" w:ascii="仿宋_GB2312" w:eastAsia="仿宋_GB2312"/>
          <w:color w:val="000000"/>
          <w:sz w:val="32"/>
          <w:szCs w:val="32"/>
        </w:rPr>
        <w:t>标</w:t>
      </w:r>
      <w:r>
        <w:rPr>
          <w:rFonts w:hint="eastAsia" w:ascii="仿宋_GB2312" w:hAnsi="Dotum" w:eastAsia="仿宋_GB2312"/>
          <w:color w:val="000000"/>
          <w:sz w:val="32"/>
          <w:szCs w:val="32"/>
        </w:rPr>
        <w:t>准</w:t>
      </w:r>
      <w:r>
        <w:rPr>
          <w:rFonts w:hint="eastAsia" w:ascii="仿宋_GB2312" w:eastAsia="仿宋_GB2312"/>
          <w:color w:val="000000"/>
          <w:sz w:val="32"/>
          <w:szCs w:val="32"/>
        </w:rPr>
        <w:t>发</w:t>
      </w:r>
      <w:r>
        <w:rPr>
          <w:rFonts w:hint="eastAsia" w:ascii="仿宋_GB2312" w:hAnsi="Dotum" w:eastAsia="仿宋_GB2312"/>
          <w:color w:val="000000"/>
          <w:sz w:val="32"/>
          <w:szCs w:val="32"/>
        </w:rPr>
        <w:t>放</w:t>
      </w:r>
      <w:r>
        <w:rPr>
          <w:rFonts w:hint="eastAsia" w:ascii="仿宋_GB2312" w:eastAsia="仿宋_GB2312"/>
          <w:color w:val="000000"/>
          <w:sz w:val="32"/>
          <w:szCs w:val="32"/>
        </w:rPr>
        <w:t>钱</w:t>
      </w:r>
      <w:r>
        <w:rPr>
          <w:rFonts w:hint="eastAsia" w:ascii="仿宋_GB2312" w:hAnsi="Dotum" w:eastAsia="仿宋_GB2312"/>
          <w:color w:val="000000"/>
          <w:sz w:val="32"/>
          <w:szCs w:val="32"/>
        </w:rPr>
        <w:t>物。</w:t>
      </w:r>
    </w:p>
    <w:p>
      <w:pPr>
        <w:spacing w:line="580" w:lineRule="exact"/>
        <w:ind w:firstLine="640" w:firstLineChars="200"/>
        <w:rPr>
          <w:rFonts w:ascii="仿宋_GB2312" w:hAnsi="Dotum" w:eastAsia="仿宋_GB2312"/>
          <w:color w:val="000000"/>
          <w:sz w:val="32"/>
          <w:szCs w:val="32"/>
        </w:rPr>
      </w:pPr>
      <w:r>
        <w:rPr>
          <w:rFonts w:hint="eastAsia" w:ascii="仿宋_GB2312" w:hAnsi="Dotum" w:eastAsia="仿宋_GB2312"/>
          <w:color w:val="000000"/>
          <w:sz w:val="32"/>
          <w:szCs w:val="32"/>
        </w:rPr>
        <w:t>第4、5项慰问标准如有重复，按照“就高不就低”的原则，不重复享受。</w:t>
      </w:r>
    </w:p>
    <w:p>
      <w:pPr>
        <w:spacing w:line="580" w:lineRule="exact"/>
        <w:ind w:firstLine="640" w:firstLineChars="200"/>
        <w:rPr>
          <w:rFonts w:ascii="楷体_GB2312" w:hAnsi="Dotum" w:eastAsia="楷体_GB2312"/>
          <w:b w:val="0"/>
          <w:bCs/>
          <w:color w:val="000000"/>
          <w:sz w:val="32"/>
          <w:szCs w:val="32"/>
        </w:rPr>
      </w:pPr>
      <w:r>
        <w:rPr>
          <w:rFonts w:hint="eastAsia" w:ascii="楷体_GB2312" w:hAnsi="Dotum" w:eastAsia="楷体_GB2312"/>
          <w:b w:val="0"/>
          <w:bCs/>
          <w:color w:val="000000"/>
          <w:sz w:val="32"/>
          <w:szCs w:val="32"/>
        </w:rPr>
        <w:t>（三）慰问形式</w:t>
      </w:r>
    </w:p>
    <w:p>
      <w:pPr>
        <w:spacing w:line="580" w:lineRule="exact"/>
        <w:ind w:firstLine="640" w:firstLineChars="200"/>
        <w:rPr>
          <w:rFonts w:ascii="仿宋_GB2312" w:hAnsi="Dotum" w:eastAsia="仿宋_GB2312"/>
          <w:color w:val="000000"/>
          <w:sz w:val="32"/>
          <w:szCs w:val="32"/>
        </w:rPr>
      </w:pPr>
      <w:r>
        <w:rPr>
          <w:rFonts w:hint="eastAsia" w:ascii="仿宋_GB2312" w:hAnsi="Dotum" w:eastAsia="仿宋_GB2312"/>
          <w:color w:val="000000"/>
          <w:sz w:val="32"/>
          <w:szCs w:val="32"/>
        </w:rPr>
        <w:t>此次活动采取按渠道发放和入户慰问相结合的方式扎扎实实地做好慰问工作。</w:t>
      </w:r>
    </w:p>
    <w:p>
      <w:pPr>
        <w:spacing w:line="580" w:lineRule="exact"/>
        <w:ind w:firstLine="640" w:firstLineChars="200"/>
        <w:rPr>
          <w:rFonts w:ascii="仿宋_GB2312" w:hAnsi="Dotum" w:eastAsia="仿宋_GB2312"/>
          <w:color w:val="000000"/>
          <w:sz w:val="32"/>
          <w:szCs w:val="32"/>
        </w:rPr>
      </w:pPr>
      <w:r>
        <w:rPr>
          <w:rFonts w:hint="eastAsia" w:ascii="仿宋_GB2312" w:hAnsi="Dotum" w:eastAsia="仿宋_GB2312"/>
          <w:color w:val="000000"/>
          <w:sz w:val="32"/>
          <w:szCs w:val="32"/>
        </w:rPr>
        <w:t>1.区四大机关领导分别深入街道社区，对重点困难户进行走访慰问。各街道按照要求，做好困难家庭慰问的各项准备工作，采购慰问品所需资金由区民政局拨付到各街道办事处，街道办事处自行采购慰问品。区民政局负责协调区四大机关主要领导的慰问工作，每位领导慰问1</w:t>
      </w:r>
      <w:r>
        <w:rPr>
          <w:rFonts w:hint="eastAsia" w:ascii="仿宋_GB2312" w:eastAsia="仿宋_GB2312"/>
          <w:color w:val="000000"/>
          <w:sz w:val="32"/>
          <w:szCs w:val="32"/>
        </w:rPr>
        <w:t>户。</w:t>
      </w:r>
      <w:r>
        <w:rPr>
          <w:rFonts w:hint="eastAsia" w:ascii="仿宋_GB2312" w:hAnsi="Dotum" w:eastAsia="仿宋_GB2312"/>
          <w:color w:val="000000"/>
          <w:sz w:val="32"/>
          <w:szCs w:val="32"/>
        </w:rPr>
        <w:t>其他</w:t>
      </w:r>
      <w:r>
        <w:rPr>
          <w:rFonts w:hint="eastAsia" w:ascii="仿宋_GB2312" w:eastAsia="仿宋_GB2312"/>
          <w:color w:val="000000"/>
          <w:sz w:val="32"/>
          <w:szCs w:val="32"/>
        </w:rPr>
        <w:t>区级领导</w:t>
      </w:r>
      <w:r>
        <w:rPr>
          <w:rFonts w:hint="eastAsia" w:ascii="仿宋_GB2312" w:hAnsi="Dotum" w:eastAsia="仿宋_GB2312"/>
          <w:color w:val="000000"/>
          <w:sz w:val="32"/>
          <w:szCs w:val="32"/>
        </w:rPr>
        <w:t>根据</w:t>
      </w:r>
      <w:r>
        <w:rPr>
          <w:rFonts w:hint="eastAsia" w:ascii="仿宋_GB2312" w:eastAsia="仿宋_GB2312"/>
          <w:color w:val="000000"/>
          <w:sz w:val="32"/>
          <w:szCs w:val="32"/>
        </w:rPr>
        <w:t>联</w:t>
      </w:r>
      <w:r>
        <w:rPr>
          <w:rFonts w:hint="eastAsia" w:ascii="仿宋_GB2312" w:hAnsi="Dotum" w:eastAsia="仿宋_GB2312"/>
          <w:color w:val="000000"/>
          <w:sz w:val="32"/>
          <w:szCs w:val="32"/>
        </w:rPr>
        <w:t>系点</w:t>
      </w:r>
      <w:r>
        <w:rPr>
          <w:rFonts w:hint="eastAsia" w:ascii="仿宋_GB2312" w:eastAsia="仿宋_GB2312"/>
          <w:color w:val="000000"/>
          <w:sz w:val="32"/>
          <w:szCs w:val="32"/>
        </w:rPr>
        <w:t>对应</w:t>
      </w:r>
      <w:r>
        <w:rPr>
          <w:rFonts w:hint="eastAsia" w:ascii="仿宋_GB2312" w:hAnsi="Dotum" w:eastAsia="仿宋_GB2312"/>
          <w:color w:val="000000"/>
          <w:sz w:val="32"/>
          <w:szCs w:val="32"/>
        </w:rPr>
        <w:t>街道慰</w:t>
      </w:r>
      <w:r>
        <w:rPr>
          <w:rFonts w:hint="eastAsia" w:ascii="仿宋_GB2312" w:eastAsia="仿宋_GB2312"/>
          <w:color w:val="000000"/>
          <w:sz w:val="32"/>
          <w:szCs w:val="32"/>
        </w:rPr>
        <w:t>问</w:t>
      </w:r>
      <w:r>
        <w:rPr>
          <w:rFonts w:hint="eastAsia" w:ascii="仿宋_GB2312" w:hAnsi="Dotum" w:eastAsia="仿宋_GB2312"/>
          <w:color w:val="000000"/>
          <w:sz w:val="32"/>
          <w:szCs w:val="32"/>
        </w:rPr>
        <w:t>1户。慰问活动要轻车简从，合理安排陪同人员，切实注重群众感受。</w:t>
      </w:r>
    </w:p>
    <w:p>
      <w:pPr>
        <w:spacing w:line="580" w:lineRule="exact"/>
        <w:ind w:firstLine="640" w:firstLineChars="200"/>
        <w:rPr>
          <w:rFonts w:ascii="仿宋_GB2312" w:hAnsi="Dotum" w:eastAsia="仿宋_GB2312"/>
          <w:color w:val="000000"/>
          <w:sz w:val="32"/>
          <w:szCs w:val="32"/>
        </w:rPr>
      </w:pPr>
      <w:r>
        <w:rPr>
          <w:rFonts w:hint="eastAsia" w:ascii="仿宋_GB2312" w:hAnsi="Dotum" w:eastAsia="仿宋_GB2312"/>
          <w:color w:val="000000"/>
          <w:sz w:val="32"/>
          <w:szCs w:val="32"/>
        </w:rPr>
        <w:t>2.区民政局统一为</w:t>
      </w:r>
      <w:r>
        <w:rPr>
          <w:rFonts w:hint="eastAsia" w:ascii="仿宋_GB2312" w:hAnsi="Dotum" w:eastAsia="仿宋_GB2312"/>
          <w:color w:val="000000"/>
          <w:sz w:val="32"/>
          <w:szCs w:val="32"/>
          <w:highlight w:val="none"/>
        </w:rPr>
        <w:t>区相关单位提供慰问物品，各相关单位结</w:t>
      </w:r>
      <w:r>
        <w:rPr>
          <w:rFonts w:hint="eastAsia" w:ascii="仿宋_GB2312" w:hAnsi="Dotum" w:eastAsia="仿宋_GB2312"/>
          <w:color w:val="000000"/>
          <w:sz w:val="32"/>
          <w:szCs w:val="32"/>
        </w:rPr>
        <w:t>合自身工作职能，开展好春节期间慰问工作。</w:t>
      </w:r>
    </w:p>
    <w:p>
      <w:pPr>
        <w:spacing w:line="580" w:lineRule="exact"/>
        <w:ind w:firstLine="640" w:firstLineChars="200"/>
        <w:rPr>
          <w:rFonts w:ascii="仿宋_GB2312" w:hAnsi="Dotum" w:eastAsia="仿宋_GB2312"/>
          <w:color w:val="000000"/>
          <w:sz w:val="32"/>
          <w:szCs w:val="32"/>
        </w:rPr>
      </w:pPr>
      <w:r>
        <w:rPr>
          <w:rFonts w:hint="eastAsia" w:ascii="仿宋_GB2312" w:hAnsi="Dotum" w:eastAsia="仿宋_GB2312"/>
          <w:color w:val="000000"/>
          <w:sz w:val="32"/>
          <w:szCs w:val="32"/>
          <w:lang w:val="en-US" w:eastAsia="zh-CN"/>
        </w:rPr>
        <w:t>3</w:t>
      </w:r>
      <w:r>
        <w:rPr>
          <w:rFonts w:hint="eastAsia" w:ascii="仿宋_GB2312" w:hAnsi="Dotum" w:eastAsia="仿宋_GB2312"/>
          <w:color w:val="000000"/>
          <w:sz w:val="32"/>
          <w:szCs w:val="32"/>
        </w:rPr>
        <w:t>.</w:t>
      </w:r>
      <w:r>
        <w:rPr>
          <w:rFonts w:hint="eastAsia" w:ascii="仿宋_GB2312" w:hAnsi="Dotum" w:eastAsia="仿宋_GB2312"/>
          <w:sz w:val="32"/>
          <w:szCs w:val="32"/>
        </w:rPr>
        <w:t>慰问低收入实物救助家庭和边缘户家庭所需资金由区民政局</w:t>
      </w:r>
      <w:r>
        <w:rPr>
          <w:rFonts w:hint="eastAsia" w:ascii="仿宋_GB2312" w:hAnsi="Dotum" w:eastAsia="仿宋_GB2312"/>
          <w:color w:val="000000"/>
          <w:sz w:val="32"/>
          <w:szCs w:val="32"/>
        </w:rPr>
        <w:t>拨付到各街道办事处，街道办事处自行采购慰问品。</w:t>
      </w:r>
    </w:p>
    <w:p>
      <w:pPr>
        <w:spacing w:line="580" w:lineRule="exact"/>
        <w:ind w:firstLine="640" w:firstLineChars="200"/>
        <w:rPr>
          <w:rFonts w:ascii="仿宋_GB2312" w:hAnsi="Dotum" w:eastAsia="仿宋_GB2312"/>
          <w:sz w:val="32"/>
          <w:szCs w:val="32"/>
        </w:rPr>
      </w:pPr>
      <w:r>
        <w:rPr>
          <w:rFonts w:hint="eastAsia" w:ascii="仿宋_GB2312" w:hAnsi="Dotum" w:eastAsia="仿宋_GB2312"/>
          <w:color w:val="000000"/>
          <w:sz w:val="32"/>
          <w:szCs w:val="32"/>
          <w:lang w:val="en-US" w:eastAsia="zh-CN"/>
        </w:rPr>
        <w:t>4</w:t>
      </w:r>
      <w:r>
        <w:rPr>
          <w:rFonts w:hint="eastAsia" w:ascii="仿宋_GB2312" w:hAnsi="Dotum" w:eastAsia="仿宋_GB2312"/>
          <w:color w:val="000000"/>
          <w:sz w:val="32"/>
          <w:szCs w:val="32"/>
        </w:rPr>
        <w:t>.区</w:t>
      </w:r>
      <w:r>
        <w:rPr>
          <w:rFonts w:hint="eastAsia" w:ascii="仿宋_GB2312" w:hAnsi="Dotum" w:eastAsia="仿宋_GB2312"/>
          <w:sz w:val="32"/>
          <w:szCs w:val="32"/>
        </w:rPr>
        <w:t>慈善协会慰问的困难家庭，直接下发各街道领取。</w:t>
      </w:r>
    </w:p>
    <w:p>
      <w:pPr>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三、活动要求</w:t>
      </w:r>
    </w:p>
    <w:p>
      <w:pPr>
        <w:spacing w:line="580" w:lineRule="exact"/>
        <w:ind w:firstLine="640" w:firstLineChars="200"/>
        <w:rPr>
          <w:rFonts w:ascii="楷体_GB2312" w:hAnsi="Dotum" w:eastAsia="楷体_GB2312"/>
          <w:b w:val="0"/>
          <w:bCs/>
          <w:color w:val="000000"/>
          <w:sz w:val="32"/>
          <w:szCs w:val="32"/>
        </w:rPr>
      </w:pPr>
      <w:r>
        <w:rPr>
          <w:rFonts w:hint="eastAsia" w:ascii="楷体_GB2312" w:hAnsi="Dotum" w:eastAsia="楷体_GB2312"/>
          <w:b w:val="0"/>
          <w:bCs/>
          <w:color w:val="000000"/>
          <w:sz w:val="32"/>
          <w:szCs w:val="32"/>
        </w:rPr>
        <w:t>（一）高度重视，做实做好</w:t>
      </w:r>
    </w:p>
    <w:p>
      <w:pPr>
        <w:spacing w:line="580" w:lineRule="exact"/>
        <w:ind w:firstLine="640" w:firstLineChars="200"/>
        <w:rPr>
          <w:rFonts w:ascii="仿宋_GB2312" w:hAnsi="Dotum" w:eastAsia="仿宋_GB2312"/>
          <w:color w:val="000000"/>
          <w:sz w:val="32"/>
          <w:szCs w:val="32"/>
        </w:rPr>
      </w:pPr>
      <w:r>
        <w:rPr>
          <w:rFonts w:hint="eastAsia" w:ascii="仿宋_GB2312" w:hAnsi="Dotum" w:eastAsia="仿宋_GB2312"/>
          <w:color w:val="000000"/>
          <w:sz w:val="32"/>
          <w:szCs w:val="32"/>
          <w:lang w:eastAsia="zh-CN"/>
        </w:rPr>
        <w:t>各单位要牢固树立以人民为中心的发展思想，切实关爱帮扶困难群众</w:t>
      </w:r>
      <w:r>
        <w:rPr>
          <w:rFonts w:hint="eastAsia" w:ascii="仿宋_GB2312" w:hAnsi="Dotum" w:eastAsia="仿宋_GB2312"/>
          <w:color w:val="000000"/>
          <w:sz w:val="32"/>
          <w:szCs w:val="32"/>
        </w:rPr>
        <w:t>，</w:t>
      </w:r>
      <w:r>
        <w:rPr>
          <w:rFonts w:hint="eastAsia" w:ascii="仿宋_GB2312" w:hAnsi="Dotum" w:eastAsia="仿宋_GB2312"/>
          <w:color w:val="000000"/>
          <w:sz w:val="32"/>
          <w:szCs w:val="32"/>
          <w:lang w:eastAsia="zh-CN"/>
        </w:rPr>
        <w:t>结合春节慰问工作，把</w:t>
      </w:r>
      <w:r>
        <w:rPr>
          <w:rFonts w:hint="eastAsia" w:ascii="仿宋_GB2312" w:hAnsi="Dotum" w:eastAsia="仿宋_GB2312"/>
          <w:color w:val="000000"/>
          <w:sz w:val="32"/>
          <w:szCs w:val="32"/>
        </w:rPr>
        <w:t>党和政府的关怀和温暖送到</w:t>
      </w:r>
      <w:r>
        <w:rPr>
          <w:rFonts w:hint="eastAsia" w:ascii="仿宋_GB2312" w:hAnsi="Dotum" w:eastAsia="仿宋_GB2312"/>
          <w:color w:val="000000"/>
          <w:sz w:val="32"/>
          <w:szCs w:val="32"/>
          <w:lang w:eastAsia="zh-CN"/>
        </w:rPr>
        <w:t>困难</w:t>
      </w:r>
      <w:r>
        <w:rPr>
          <w:rFonts w:hint="eastAsia" w:ascii="仿宋_GB2312" w:hAnsi="Dotum" w:eastAsia="仿宋_GB2312"/>
          <w:color w:val="000000"/>
          <w:sz w:val="32"/>
          <w:szCs w:val="32"/>
        </w:rPr>
        <w:t>群众心坎上</w:t>
      </w:r>
      <w:r>
        <w:rPr>
          <w:rFonts w:hint="eastAsia" w:ascii="仿宋_GB2312" w:hAnsi="Dotum" w:eastAsia="仿宋_GB2312"/>
          <w:color w:val="000000"/>
          <w:sz w:val="32"/>
          <w:szCs w:val="32"/>
          <w:lang w:eastAsia="zh-CN"/>
        </w:rPr>
        <w:t>。</w:t>
      </w:r>
      <w:r>
        <w:rPr>
          <w:rFonts w:hint="eastAsia" w:ascii="仿宋_GB2312" w:hAnsi="Dotum" w:eastAsia="仿宋_GB2312"/>
          <w:color w:val="000000"/>
          <w:sz w:val="32"/>
          <w:szCs w:val="32"/>
        </w:rPr>
        <w:t>要确保慰问物品和各项救助补助资金发放到困难群众手中</w:t>
      </w:r>
      <w:r>
        <w:rPr>
          <w:rFonts w:hint="eastAsia" w:ascii="仿宋_GB2312" w:hAnsi="Dotum" w:eastAsia="仿宋_GB2312"/>
          <w:color w:val="000000"/>
          <w:sz w:val="32"/>
          <w:szCs w:val="32"/>
          <w:lang w:eastAsia="zh-CN"/>
        </w:rPr>
        <w:t>，</w:t>
      </w:r>
      <w:r>
        <w:rPr>
          <w:rFonts w:hint="eastAsia" w:ascii="仿宋_GB2312" w:hAnsi="Dotum" w:eastAsia="仿宋_GB2312"/>
          <w:color w:val="000000"/>
          <w:sz w:val="32"/>
          <w:szCs w:val="32"/>
        </w:rPr>
        <w:t>慰问物品严禁拆分</w:t>
      </w:r>
      <w:r>
        <w:rPr>
          <w:rFonts w:hint="eastAsia" w:ascii="仿宋_GB2312" w:hAnsi="Dotum" w:eastAsia="仿宋_GB2312"/>
          <w:color w:val="000000"/>
          <w:sz w:val="32"/>
          <w:szCs w:val="32"/>
          <w:lang w:eastAsia="zh-CN"/>
        </w:rPr>
        <w:t>。</w:t>
      </w:r>
    </w:p>
    <w:p>
      <w:pPr>
        <w:spacing w:line="580" w:lineRule="exact"/>
        <w:ind w:firstLine="640" w:firstLineChars="200"/>
        <w:rPr>
          <w:rFonts w:ascii="楷体_GB2312" w:hAnsi="Dotum" w:eastAsia="楷体_GB2312"/>
          <w:b w:val="0"/>
          <w:bCs/>
          <w:color w:val="000000"/>
          <w:sz w:val="32"/>
          <w:szCs w:val="32"/>
        </w:rPr>
      </w:pPr>
      <w:r>
        <w:rPr>
          <w:rFonts w:hint="eastAsia" w:ascii="楷体_GB2312" w:hAnsi="Dotum" w:eastAsia="楷体_GB2312"/>
          <w:b w:val="0"/>
          <w:bCs/>
          <w:color w:val="000000"/>
          <w:sz w:val="32"/>
          <w:szCs w:val="32"/>
        </w:rPr>
        <w:t>（二）联动配合，完善机制</w:t>
      </w:r>
    </w:p>
    <w:p>
      <w:pPr>
        <w:spacing w:line="580" w:lineRule="exact"/>
        <w:ind w:firstLine="640" w:firstLineChars="200"/>
        <w:rPr>
          <w:rFonts w:ascii="仿宋_GB2312" w:hAnsi="Dotum" w:eastAsia="仿宋_GB2312"/>
          <w:color w:val="000000"/>
          <w:sz w:val="32"/>
          <w:szCs w:val="32"/>
        </w:rPr>
      </w:pPr>
      <w:r>
        <w:rPr>
          <w:rFonts w:hint="eastAsia" w:ascii="仿宋_GB2312" w:hAnsi="Dotum" w:eastAsia="仿宋_GB2312"/>
          <w:color w:val="000000"/>
          <w:sz w:val="32"/>
          <w:szCs w:val="32"/>
        </w:rPr>
        <w:t>本着统一规范、协调有序的原则，共同完善街道负责制社会救助机制。各单位、各部门</w:t>
      </w:r>
      <w:r>
        <w:rPr>
          <w:rFonts w:hint="eastAsia" w:ascii="仿宋_GB2312" w:hAnsi="Dotum" w:eastAsia="仿宋_GB2312"/>
          <w:color w:val="000000"/>
          <w:sz w:val="32"/>
          <w:szCs w:val="32"/>
          <w:highlight w:val="none"/>
        </w:rPr>
        <w:t>要</w:t>
      </w:r>
      <w:r>
        <w:rPr>
          <w:rFonts w:hint="eastAsia" w:ascii="仿宋_GB2312" w:hAnsi="Dotum" w:eastAsia="仿宋_GB2312"/>
          <w:color w:val="000000"/>
          <w:sz w:val="32"/>
          <w:szCs w:val="32"/>
        </w:rPr>
        <w:t>加强沟通协作、密切配合、资源整合，做到范围统一、标准一致、不重不漏，进而提高救助活动的整体效果。</w:t>
      </w:r>
    </w:p>
    <w:p>
      <w:pPr>
        <w:spacing w:line="580" w:lineRule="exact"/>
        <w:ind w:firstLine="640" w:firstLineChars="200"/>
        <w:rPr>
          <w:rFonts w:ascii="楷体_GB2312" w:hAnsi="Dotum" w:eastAsia="楷体_GB2312"/>
          <w:b w:val="0"/>
          <w:bCs/>
          <w:color w:val="000000"/>
          <w:sz w:val="32"/>
          <w:szCs w:val="32"/>
        </w:rPr>
      </w:pPr>
      <w:r>
        <w:rPr>
          <w:rFonts w:hint="eastAsia" w:ascii="楷体_GB2312" w:hAnsi="Dotum" w:eastAsia="楷体_GB2312"/>
          <w:b w:val="0"/>
          <w:bCs/>
          <w:color w:val="000000"/>
          <w:sz w:val="32"/>
          <w:szCs w:val="32"/>
        </w:rPr>
        <w:t>（三）广泛宣传，营造氛围</w:t>
      </w:r>
    </w:p>
    <w:p>
      <w:pPr>
        <w:spacing w:line="580" w:lineRule="exact"/>
        <w:ind w:firstLine="640" w:firstLineChars="200"/>
        <w:rPr>
          <w:rFonts w:hint="eastAsia" w:ascii="仿宋_GB2312" w:hAnsi="Dotum" w:eastAsia="仿宋_GB2312"/>
          <w:color w:val="000000"/>
          <w:sz w:val="32"/>
          <w:szCs w:val="32"/>
        </w:rPr>
      </w:pPr>
      <w:r>
        <w:rPr>
          <w:rFonts w:hint="eastAsia" w:ascii="仿宋_GB2312" w:hAnsi="Dotum" w:eastAsia="仿宋_GB2312"/>
          <w:color w:val="000000"/>
          <w:sz w:val="32"/>
          <w:szCs w:val="32"/>
        </w:rPr>
        <w:t>认真做好活动的信息报送和宣传工作，形成良好的社会舆论氛围，吸引更多社会团体和爱心人士参与到助困活动中来。</w:t>
      </w:r>
      <w:r>
        <w:rPr>
          <w:rFonts w:hint="eastAsia" w:ascii="仿宋_GB2312" w:hAnsi="Dotum" w:eastAsia="仿宋_GB2312"/>
          <w:color w:val="000000"/>
          <w:sz w:val="32"/>
          <w:szCs w:val="32"/>
          <w:lang w:eastAsia="zh-CN"/>
        </w:rPr>
        <w:t>同时进一步畅通社会救助渠道，加大社会救助微信扫码“直通车”宣传力度，确保“两节”期间困难群众求助有门。</w:t>
      </w:r>
    </w:p>
    <w:p>
      <w:pPr>
        <w:spacing w:line="580" w:lineRule="exact"/>
        <w:rPr>
          <w:rFonts w:ascii="仿宋_GB2312" w:hAnsi="Dotum" w:eastAsia="仿宋_GB2312"/>
          <w:color w:val="000000"/>
          <w:sz w:val="32"/>
          <w:szCs w:val="32"/>
        </w:rPr>
      </w:pPr>
    </w:p>
    <w:p>
      <w:pPr>
        <w:spacing w:line="580" w:lineRule="exact"/>
        <w:ind w:right="640"/>
        <w:jc w:val="center"/>
        <w:rPr>
          <w:rFonts w:ascii="仿宋_GB2312" w:hAnsi="Dotum" w:eastAsia="仿宋_GB2312"/>
          <w:color w:val="000000"/>
          <w:sz w:val="32"/>
          <w:szCs w:val="32"/>
        </w:rPr>
      </w:pPr>
    </w:p>
    <w:p>
      <w:pPr>
        <w:wordWrap w:val="0"/>
        <w:spacing w:line="580" w:lineRule="exact"/>
        <w:ind w:right="640"/>
        <w:jc w:val="right"/>
        <w:rPr>
          <w:rFonts w:hint="eastAsia" w:ascii="仿宋_GB2312" w:hAnsi="Dotum" w:eastAsia="仿宋_GB2312"/>
          <w:color w:val="000000"/>
          <w:sz w:val="32"/>
          <w:szCs w:val="32"/>
          <w:lang w:val="en-US" w:eastAsia="zh-CN"/>
        </w:rPr>
      </w:pPr>
      <w:r>
        <w:rPr>
          <w:rFonts w:hint="eastAsia" w:ascii="仿宋_GB2312" w:hAnsi="Dotum" w:eastAsia="仿宋_GB2312"/>
          <w:color w:val="000000"/>
          <w:sz w:val="32"/>
          <w:szCs w:val="32"/>
        </w:rPr>
        <w:t xml:space="preserve">                              南开区民政局</w:t>
      </w:r>
      <w:r>
        <w:rPr>
          <w:rFonts w:hint="eastAsia" w:ascii="仿宋_GB2312" w:hAnsi="Dotum" w:eastAsia="仿宋_GB2312"/>
          <w:color w:val="000000"/>
          <w:sz w:val="32"/>
          <w:szCs w:val="32"/>
          <w:lang w:val="en-US" w:eastAsia="zh-CN"/>
        </w:rPr>
        <w:t xml:space="preserve"> </w:t>
      </w:r>
    </w:p>
    <w:p>
      <w:pPr>
        <w:spacing w:line="580" w:lineRule="exact"/>
        <w:ind w:right="640" w:firstLine="5120" w:firstLineChars="1600"/>
        <w:jc w:val="right"/>
        <w:rPr>
          <w:rFonts w:ascii="仿宋_GB2312" w:hAnsi="Dotum" w:eastAsia="仿宋_GB2312"/>
          <w:color w:val="000000"/>
          <w:sz w:val="32"/>
          <w:szCs w:val="32"/>
        </w:rPr>
      </w:pPr>
      <w:r>
        <w:rPr>
          <w:rFonts w:hint="eastAsia" w:ascii="仿宋_GB2312" w:hAnsi="Dotum" w:eastAsia="仿宋_GB2312"/>
          <w:color w:val="000000"/>
          <w:sz w:val="32"/>
          <w:szCs w:val="32"/>
        </w:rPr>
        <w:t>2021年1月5日</w:t>
      </w:r>
    </w:p>
    <w:p>
      <w:pPr>
        <w:ind w:right="640"/>
        <w:jc w:val="right"/>
        <w:rPr>
          <w:rFonts w:ascii="仿宋_GB2312" w:hAnsi="Dotum" w:eastAsia="仿宋_GB2312"/>
          <w:color w:val="000000"/>
          <w:sz w:val="32"/>
          <w:szCs w:val="32"/>
        </w:rPr>
      </w:pPr>
    </w:p>
    <w:p>
      <w:pPr>
        <w:jc w:val="right"/>
        <w:rPr>
          <w:rFonts w:ascii="仿宋_GB2312" w:hAnsi="Dotum" w:eastAsia="仿宋_GB2312"/>
          <w:color w:val="000000"/>
          <w:sz w:val="32"/>
          <w:szCs w:val="32"/>
        </w:rPr>
      </w:pPr>
    </w:p>
    <w:p>
      <w:pPr>
        <w:spacing w:before="78" w:line="700" w:lineRule="exact"/>
        <w:ind w:firstLine="720" w:firstLineChars="225"/>
        <w:rPr>
          <w:rFonts w:ascii="仿宋_GB2312" w:hAnsi="Dotum" w:eastAsia="仿宋_GB2312" w:cs="宋体"/>
          <w:color w:val="000000"/>
          <w:kern w:val="0"/>
          <w:sz w:val="32"/>
          <w:szCs w:val="44"/>
        </w:rPr>
      </w:pPr>
    </w:p>
    <w:p>
      <w:pPr>
        <w:ind w:firstLine="643" w:firstLineChars="200"/>
        <w:rPr>
          <w:rFonts w:ascii="仿宋_GB2312" w:eastAsia="仿宋_GB2312"/>
          <w:b/>
          <w:sz w:val="32"/>
        </w:rPr>
      </w:pPr>
    </w:p>
    <w:p>
      <w:pPr>
        <w:rPr>
          <w:rFonts w:ascii="仿宋_GB2312" w:eastAsia="仿宋_GB2312"/>
          <w:sz w:val="32"/>
        </w:rPr>
      </w:pPr>
    </w:p>
    <w:sectPr>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Dotum">
    <w:panose1 w:val="020B0600000101010101"/>
    <w:charset w:val="81"/>
    <w:family w:val="swiss"/>
    <w:pitch w:val="default"/>
    <w:sig w:usb0="B00002AF" w:usb1="69D77CFB" w:usb2="00000030" w:usb3="00000000" w:csb0="4008009F" w:csb1="DFD70000"/>
  </w:font>
  <w:font w:name="����">
    <w:altName w:val="Times New Roman"/>
    <w:panose1 w:val="00000000000000000000"/>
    <w:charset w:val="00"/>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7280" w:firstLineChars="2600"/>
      <w:rPr>
        <w:rStyle w:val="6"/>
        <w:sz w:val="28"/>
        <w:szCs w:val="28"/>
      </w:rPr>
    </w:pPr>
    <w:r>
      <w:rPr>
        <w:rStyle w:val="6"/>
        <w:sz w:val="28"/>
        <w:szCs w:val="28"/>
      </w:rPr>
      <w:t xml:space="preserve"> — </w:t>
    </w:r>
    <w:r>
      <w:rPr>
        <w:rStyle w:val="6"/>
        <w:rFonts w:ascii="宋体" w:hAnsi="宋体" w:cs="宋体"/>
        <w:sz w:val="28"/>
        <w:szCs w:val="28"/>
      </w:rPr>
      <w:fldChar w:fldCharType="begin"/>
    </w:r>
    <w:r>
      <w:rPr>
        <w:rStyle w:val="6"/>
        <w:rFonts w:ascii="宋体" w:hAnsi="宋体" w:cs="宋体"/>
        <w:sz w:val="28"/>
        <w:szCs w:val="28"/>
      </w:rPr>
      <w:instrText xml:space="preserve">PAGE  </w:instrText>
    </w:r>
    <w:r>
      <w:rPr>
        <w:rStyle w:val="6"/>
        <w:rFonts w:ascii="宋体" w:hAnsi="宋体" w:cs="宋体"/>
        <w:sz w:val="28"/>
        <w:szCs w:val="28"/>
      </w:rPr>
      <w:fldChar w:fldCharType="separate"/>
    </w:r>
    <w:r>
      <w:rPr>
        <w:rStyle w:val="6"/>
        <w:rFonts w:ascii="宋体" w:hAnsi="宋体" w:cs="宋体"/>
        <w:sz w:val="28"/>
        <w:szCs w:val="28"/>
      </w:rPr>
      <w:t>3</w:t>
    </w:r>
    <w:r>
      <w:rPr>
        <w:rStyle w:val="6"/>
        <w:rFonts w:ascii="宋体" w:hAnsi="宋体" w:cs="宋体"/>
        <w:sz w:val="28"/>
        <w:szCs w:val="28"/>
      </w:rPr>
      <w:fldChar w:fldCharType="end"/>
    </w:r>
    <w:r>
      <w:rPr>
        <w:rStyle w:val="6"/>
        <w:sz w:val="28"/>
        <w:szCs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6"/>
        <w:sz w:val="28"/>
        <w:szCs w:val="28"/>
      </w:rPr>
    </w:pPr>
    <w:r>
      <w:rPr>
        <w:rStyle w:val="6"/>
        <w:sz w:val="28"/>
        <w:szCs w:val="28"/>
      </w:rPr>
      <w:t xml:space="preserve">— </w:t>
    </w:r>
    <w:r>
      <w:rPr>
        <w:rStyle w:val="6"/>
        <w:rFonts w:ascii="宋体" w:hAnsi="宋体" w:cs="宋体"/>
        <w:sz w:val="28"/>
        <w:szCs w:val="28"/>
      </w:rPr>
      <w:fldChar w:fldCharType="begin"/>
    </w:r>
    <w:r>
      <w:rPr>
        <w:rStyle w:val="6"/>
        <w:rFonts w:ascii="宋体" w:hAnsi="宋体" w:cs="宋体"/>
        <w:sz w:val="28"/>
        <w:szCs w:val="28"/>
      </w:rPr>
      <w:instrText xml:space="preserve">PAGE  </w:instrText>
    </w:r>
    <w:r>
      <w:rPr>
        <w:rStyle w:val="6"/>
        <w:rFonts w:ascii="宋体" w:hAnsi="宋体" w:cs="宋体"/>
        <w:sz w:val="28"/>
        <w:szCs w:val="28"/>
      </w:rPr>
      <w:fldChar w:fldCharType="separate"/>
    </w:r>
    <w:r>
      <w:rPr>
        <w:rStyle w:val="6"/>
        <w:rFonts w:ascii="宋体" w:hAnsi="宋体" w:cs="宋体"/>
        <w:sz w:val="28"/>
        <w:szCs w:val="28"/>
      </w:rPr>
      <w:t>4</w:t>
    </w:r>
    <w:r>
      <w:rPr>
        <w:rStyle w:val="6"/>
        <w:rFonts w:ascii="宋体" w:hAnsi="宋体" w:cs="宋体"/>
        <w:sz w:val="28"/>
        <w:szCs w:val="28"/>
      </w:rPr>
      <w:fldChar w:fldCharType="end"/>
    </w:r>
    <w:r>
      <w:rPr>
        <w:rStyle w:val="6"/>
        <w:sz w:val="28"/>
        <w:szCs w:val="28"/>
      </w:rPr>
      <w:t xml:space="preserve"> —</w:t>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0956"/>
    <w:rsid w:val="000678A6"/>
    <w:rsid w:val="00081F76"/>
    <w:rsid w:val="000A3F13"/>
    <w:rsid w:val="00154E36"/>
    <w:rsid w:val="00177282"/>
    <w:rsid w:val="0018782A"/>
    <w:rsid w:val="001974E4"/>
    <w:rsid w:val="001E2D9E"/>
    <w:rsid w:val="001E3A15"/>
    <w:rsid w:val="001F77E9"/>
    <w:rsid w:val="002122E6"/>
    <w:rsid w:val="00244ED9"/>
    <w:rsid w:val="00274A17"/>
    <w:rsid w:val="00286ACF"/>
    <w:rsid w:val="002978F1"/>
    <w:rsid w:val="002B024A"/>
    <w:rsid w:val="002B0265"/>
    <w:rsid w:val="002D7E87"/>
    <w:rsid w:val="003464D6"/>
    <w:rsid w:val="00347CD7"/>
    <w:rsid w:val="00353DF0"/>
    <w:rsid w:val="003A45F0"/>
    <w:rsid w:val="003C2F97"/>
    <w:rsid w:val="003D233C"/>
    <w:rsid w:val="003F6366"/>
    <w:rsid w:val="004103E3"/>
    <w:rsid w:val="00430F77"/>
    <w:rsid w:val="00454395"/>
    <w:rsid w:val="00460956"/>
    <w:rsid w:val="004944D3"/>
    <w:rsid w:val="004B020A"/>
    <w:rsid w:val="004B48B0"/>
    <w:rsid w:val="00506F20"/>
    <w:rsid w:val="00511B1D"/>
    <w:rsid w:val="0052031F"/>
    <w:rsid w:val="00542F89"/>
    <w:rsid w:val="005D1D29"/>
    <w:rsid w:val="005D4D32"/>
    <w:rsid w:val="005D6E0A"/>
    <w:rsid w:val="006015DE"/>
    <w:rsid w:val="00623BF5"/>
    <w:rsid w:val="00661AC3"/>
    <w:rsid w:val="00666420"/>
    <w:rsid w:val="00675527"/>
    <w:rsid w:val="006C64C9"/>
    <w:rsid w:val="006D2FDC"/>
    <w:rsid w:val="006F6BDC"/>
    <w:rsid w:val="00721303"/>
    <w:rsid w:val="00810017"/>
    <w:rsid w:val="00817A70"/>
    <w:rsid w:val="00830D4B"/>
    <w:rsid w:val="00851EFB"/>
    <w:rsid w:val="008616DF"/>
    <w:rsid w:val="008677E0"/>
    <w:rsid w:val="00893EF3"/>
    <w:rsid w:val="008B09FD"/>
    <w:rsid w:val="008C461F"/>
    <w:rsid w:val="008D6FC0"/>
    <w:rsid w:val="008E48A1"/>
    <w:rsid w:val="00943BF6"/>
    <w:rsid w:val="00990CE6"/>
    <w:rsid w:val="009C6EDD"/>
    <w:rsid w:val="00A079B4"/>
    <w:rsid w:val="00A246A2"/>
    <w:rsid w:val="00A53893"/>
    <w:rsid w:val="00A6765F"/>
    <w:rsid w:val="00AF32BF"/>
    <w:rsid w:val="00B31C2A"/>
    <w:rsid w:val="00B43593"/>
    <w:rsid w:val="00B77D7C"/>
    <w:rsid w:val="00B80331"/>
    <w:rsid w:val="00B91A4E"/>
    <w:rsid w:val="00C06514"/>
    <w:rsid w:val="00C645AD"/>
    <w:rsid w:val="00C71C5E"/>
    <w:rsid w:val="00C874C6"/>
    <w:rsid w:val="00CC5017"/>
    <w:rsid w:val="00CC567F"/>
    <w:rsid w:val="00CD04A2"/>
    <w:rsid w:val="00CD1B6C"/>
    <w:rsid w:val="00CF79E5"/>
    <w:rsid w:val="00D2376C"/>
    <w:rsid w:val="00D479BB"/>
    <w:rsid w:val="00D82179"/>
    <w:rsid w:val="00DC2614"/>
    <w:rsid w:val="00DC7FF3"/>
    <w:rsid w:val="00E32556"/>
    <w:rsid w:val="00E33C3E"/>
    <w:rsid w:val="00E50004"/>
    <w:rsid w:val="00E60DB8"/>
    <w:rsid w:val="00ED7D23"/>
    <w:rsid w:val="00ED7F64"/>
    <w:rsid w:val="00EE1CAE"/>
    <w:rsid w:val="00F0118F"/>
    <w:rsid w:val="00F30138"/>
    <w:rsid w:val="00FA2BFD"/>
    <w:rsid w:val="00FA4D24"/>
    <w:rsid w:val="00FC032D"/>
    <w:rsid w:val="00FD1855"/>
    <w:rsid w:val="00FF419F"/>
    <w:rsid w:val="00FF5F39"/>
    <w:rsid w:val="01082FC4"/>
    <w:rsid w:val="0A9F243C"/>
    <w:rsid w:val="19365DEF"/>
    <w:rsid w:val="1F5913B9"/>
    <w:rsid w:val="21616461"/>
    <w:rsid w:val="224E2A89"/>
    <w:rsid w:val="2355448A"/>
    <w:rsid w:val="2D146B47"/>
    <w:rsid w:val="2D7B43CB"/>
    <w:rsid w:val="37ED6A28"/>
    <w:rsid w:val="38A40B1B"/>
    <w:rsid w:val="3A9E0688"/>
    <w:rsid w:val="4210299A"/>
    <w:rsid w:val="4449212F"/>
    <w:rsid w:val="470A0C00"/>
    <w:rsid w:val="4A805E65"/>
    <w:rsid w:val="55A039F5"/>
    <w:rsid w:val="56900976"/>
    <w:rsid w:val="595159D9"/>
    <w:rsid w:val="5D0D26FB"/>
    <w:rsid w:val="5E6372DB"/>
    <w:rsid w:val="625F03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6">
    <w:name w:val="page number"/>
    <w:basedOn w:val="5"/>
    <w:qFormat/>
    <w:uiPriority w:val="99"/>
    <w:rPr>
      <w:rFonts w:cs="Times New Roman"/>
    </w:rPr>
  </w:style>
  <w:style w:type="character" w:customStyle="1" w:styleId="7">
    <w:name w:val="ask-title2"/>
    <w:basedOn w:val="5"/>
    <w:qFormat/>
    <w:uiPriority w:val="0"/>
  </w:style>
  <w:style w:type="character" w:customStyle="1" w:styleId="8">
    <w:name w:val="页眉 Char"/>
    <w:basedOn w:val="5"/>
    <w:link w:val="3"/>
    <w:qFormat/>
    <w:uiPriority w:val="0"/>
    <w:rPr>
      <w:kern w:val="2"/>
      <w:sz w:val="18"/>
      <w:szCs w:val="18"/>
    </w:rPr>
  </w:style>
  <w:style w:type="character" w:customStyle="1" w:styleId="9">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4</Pages>
  <Words>1376</Words>
  <Characters>126</Characters>
  <Lines>1</Lines>
  <Paragraphs>2</Paragraphs>
  <TotalTime>23</TotalTime>
  <ScaleCrop>false</ScaleCrop>
  <LinksUpToDate>false</LinksUpToDate>
  <CharactersWithSpaces>1500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2018-01-26T01:59:00Z</dcterms:created>
  <dc:creator>user</dc:creator>
  <cp:lastModifiedBy>Administrator</cp:lastModifiedBy>
  <cp:lastPrinted>2021-01-05T08:34:00Z</cp:lastPrinted>
  <dcterms:modified xsi:type="dcterms:W3CDTF">2021-11-11T09:05:39Z</dcterms:modified>
  <dc:title>关于南开区2017年开展春节期间</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B6A6FB84E1D942C88CBB423A5926C39E</vt:lpwstr>
  </property>
</Properties>
</file>