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关于印发《关于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落实党建引领基层治理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要求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赋予街道建议权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实施方案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》的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beforeLines="5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302260</wp:posOffset>
                </wp:positionV>
                <wp:extent cx="0" cy="1460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95pt;margin-top:23.8pt;height:1.15pt;width:0pt;z-index:251660288;mso-width-relative:page;mso-height-relative:page;" filled="f" stroked="t" coordsize="21600,21600" o:gfxdata="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UAAAACACHTuJAIzT0bdYA&#10;AAAJAQAADwAAAAAAAAABACAAAAA4AAAAZHJzL2Rvd25yZXYueG1sUEsBAhQAFAAAAAgAh07iQPzs&#10;mej/AQAA+AMAAA4AAAAAAAAAAQAgAAAAOwEAAGRycy9lMm9Eb2MueG1sUEsBAhQACgAAAAAAh07i&#10;QAAAAAAAAAAAAAAAAAQAAAAAAAAAAAAQAAAAFgAAAGRycy9QSwECFAAKAAAAAACHTuJAAAAAAAAA&#10;AAAAAAAABgAAAAAAAAAAABAAAABmAwAAX3JlbHMvUEsFBgAAAAAGAAYAWQEAAKw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lang w:eastAsia="zh-CN"/>
        </w:rPr>
        <w:t>南发改字〔20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lang w:eastAsia="zh-CN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有关单位、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街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道办事处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深入推进党建引领基层治理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深化落实街道“五权”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制定《关于落实党建引领基层治理部要求赋予街道建议权的实施方案》。现印发给你们，请遵照执行。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760" w:firstLineChars="14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25" w:line="219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lang w:eastAsia="zh-CN"/>
        </w:rPr>
        <w:t>关于落实党建引领基层治理部署要求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lang w:eastAsia="zh-CN"/>
        </w:rPr>
        <w:t>赋予街道建议权的实施方案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为高质量实施市委市政府“十项行动”，全力推进党建引领基层治理体制机制创新，更好赋予各街道经济社会发展重大事项建议权，不断强化街道服务和社会治理能力，结合全区实际，制定本实施方案。</w:t>
      </w:r>
    </w:p>
    <w:p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line="588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4"/>
          <w:szCs w:val="34"/>
          <w:highlight w:val="none"/>
          <w:lang w:eastAsia="zh-CN"/>
        </w:rPr>
        <w:t>一、</w:t>
      </w:r>
      <w:r>
        <w:rPr>
          <w:rFonts w:hint="eastAsia" w:ascii="Times New Roman" w:hAnsi="Times New Roman" w:eastAsia="黑体" w:cs="Times New Roman"/>
          <w:snapToGrid/>
          <w:kern w:val="2"/>
          <w:sz w:val="34"/>
          <w:szCs w:val="34"/>
          <w:highlight w:val="none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坚持以习近平新时代中国特色社会主义思想为指导，</w:t>
      </w:r>
      <w:r>
        <w:rPr>
          <w:rFonts w:ascii="Times New Roman" w:hAnsi="Times New Roman" w:eastAsia="仿宋_GB2312" w:cs="Times New Roman"/>
          <w:i w:val="0"/>
          <w:iCs w:val="0"/>
          <w:caps w:val="0"/>
          <w:snapToGrid/>
          <w:spacing w:val="0"/>
          <w:kern w:val="2"/>
          <w:sz w:val="34"/>
          <w:szCs w:val="34"/>
          <w:highlight w:val="none"/>
          <w:shd w:val="clear" w:color="auto" w:fill="auto"/>
          <w:lang w:val="en-US" w:eastAsia="zh-CN" w:bidi="ar"/>
        </w:rPr>
        <w:t>深刻把握习近平总书记对天津工作提出的总体要求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spacing w:val="0"/>
          <w:kern w:val="2"/>
          <w:sz w:val="34"/>
          <w:szCs w:val="34"/>
          <w:highlight w:val="none"/>
          <w:shd w:val="clear" w:color="auto" w:fill="auto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全面贯彻落实党的二十大和二十届二中全会精神，以高质量实施“十项行动”为重点，按照区委“一三二一”工作思路，全力推进党建引领基层治理行动，有力保障街道在经济社会发展等重大事项的参与权和建议权，形成科学有效的群众权益保障机制，推进南开区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4"/>
          <w:szCs w:val="34"/>
          <w:highlight w:val="none"/>
          <w:lang w:eastAsia="zh-CN"/>
        </w:rPr>
        <w:t>二、建议权涉及范围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1.国民经济和社会发展规划和年度计划。主要包括国民经济和社会发展规划课题研究，国民经济和社会发展规划及各类专项规划制定，国民经济和社会发展年度计划制定等。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2.经济体制改革和政策的重大调整。主要包括涉及区域经济发展的体制机制，服务企业发展的工作机制和政策措施，包联服务企业名单确定等。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3.区域产业结构优化。全区范围以及各街道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街域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内主导产业确定，各街道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街域内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商务楼宇“一楼一策”打造意向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，重点企业落户等。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/>
        </w:rPr>
        <w:t>4.区域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重点项目建设。主要包括总投资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/>
        </w:rPr>
        <w:t>5000万元以上的政府投资类项目，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/>
        </w:rPr>
        <w:t>民心工程及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民生领域惠民项目（城市更新、老旧小区改造、既有住宅家装电梯等），其他各类街道、社区、居民关心关注问题的相关重点项目。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4"/>
          <w:szCs w:val="34"/>
          <w:highlight w:val="none"/>
          <w:lang w:eastAsia="zh-CN"/>
        </w:rPr>
        <w:t>三、工作流程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/>
          <w:kern w:val="2"/>
          <w:sz w:val="34"/>
          <w:szCs w:val="34"/>
          <w:highlight w:val="none"/>
          <w:lang w:eastAsia="zh-CN"/>
        </w:rPr>
        <w:t>（一）征求街道意见建议的流程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1.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建议权涉及范围的各项工作牵头部门，应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在重大事项前期研究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和推动实施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过程中，依托现有工作机制、工作流程，通过专题会议、书面征询、座谈交流、实地走访等方式，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充分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征求街道、社区的意见建议，把征求意见的过程作为与街道社区充分沟通、统一认识的过程。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2.在重大事项决策前，要向区政府提供向街道征求意见建议的情况。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3.在重大事项决策后，要联合属地对事项执行情况进行评估，加强基层执行的工作指导，对社会影响较大、群众反映强烈的问题，要及时作出调整。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4.街道可以根据重大决策的工作进度安排，结合辖区的实际需求，主动提出工作意见建议。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/>
          <w:kern w:val="2"/>
          <w:sz w:val="34"/>
          <w:szCs w:val="34"/>
          <w:highlight w:val="none"/>
          <w:lang w:eastAsia="zh-CN"/>
        </w:rPr>
        <w:t>（二）征求街道意见建议的时限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在征求街道意见建议过程中，应当保障合理的研究反馈时间。涉及紧急的重大事项，原则上应当在3个工作日内完成意见建议征集；其他非紧急事项，原则上应在7个工作日内完成意见建议征集。如在规定时间内无法完成意见建议征集，街道可事先与职能部门做好沟通，根据实际情况申请适当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/>
          <w:kern w:val="2"/>
          <w:sz w:val="34"/>
          <w:szCs w:val="34"/>
          <w:highlight w:val="none"/>
          <w:lang w:eastAsia="zh-CN"/>
        </w:rPr>
        <w:t>（三）意见建议的反馈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各部门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应当对街道关于重大事项的意见建议进行认真研究，作为优化完善决策的重要参考，做好意见建议回复工作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，形成工作闭环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。回复时可以采取电话沟通、当面沟通、书面回复等形式；如果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对街道提出的意见建议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不予采纳的，应予以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书面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反馈，说明不予采纳的原因或依据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并得到街道同意</w:t>
      </w: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4"/>
          <w:szCs w:val="34"/>
          <w:highlight w:val="none"/>
          <w:lang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1.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提高政治站位。各单位、各街道要深刻领会推进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 w:bidi="ar"/>
        </w:rPr>
        <w:t>党建引领基层治理重要意义，把服务群众、造福群众作为工作的出发点和落脚点。要将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赋予街道建议权工作机制落实落细，切实明晰工作职责，强化协同配合，高质量完成各项工作任务。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2.</w:t>
      </w: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>动态调整清单。建立街道建议权工作清单，明确事项和责任分工。清单实行动态调整，各街道可根据居民群众所需所盼，研究提出需要参与建议权的工作事项，经与事项主管部门充分研究，并报区委社会工作部审定后调整，原则上每年初调整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/>
        </w:rPr>
        <w:t>3.深化工作成效。各单位要高度重视街道建议权工作，将其作为贴近群众、服务群众的重要抓手，在听取民声、征集民意、汇聚民智上下足功夫，以街道办事处作为建议事项窗口媒介，更好提升群众满意度，不断提升党建引领基层治理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4"/>
          <w:szCs w:val="34"/>
          <w:highlight w:val="none"/>
          <w:lang w:val="en-US" w:eastAsia="zh-CN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val="en-US" w:eastAsia="zh-CN"/>
        </w:rPr>
        <w:t>本实施方案自印发起试行一年。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4"/>
          <w:szCs w:val="3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4"/>
          <w:szCs w:val="3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4"/>
          <w:szCs w:val="3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4"/>
          <w:szCs w:val="34"/>
          <w:highlight w:val="none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4"/>
          <w:szCs w:val="34"/>
        </w:rPr>
      </w:pPr>
    </w:p>
    <w:sectPr>
      <w:footerReference r:id="rId5" w:type="default"/>
      <w:pgSz w:w="11910" w:h="16840"/>
      <w:pgMar w:top="2098" w:right="1474" w:bottom="1984" w:left="1587" w:header="0" w:footer="146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GMyMTUyZTAwYzQ2ZWE5YTc0YTJjMmRmN2E3MGUifQ=="/>
  </w:docVars>
  <w:rsids>
    <w:rsidRoot w:val="00000000"/>
    <w:rsid w:val="07BEA0FF"/>
    <w:rsid w:val="19A34C57"/>
    <w:rsid w:val="3E4B23E7"/>
    <w:rsid w:val="43AB7F30"/>
    <w:rsid w:val="46F97347"/>
    <w:rsid w:val="485D29BF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ordWrap w:val="0"/>
      <w:spacing w:line="588" w:lineRule="exact"/>
    </w:pPr>
    <w:rPr>
      <w:rFonts w:ascii="仿宋_GB2312" w:hAnsi="仿宋_GB2312" w:eastAsia="仿宋_GB2312"/>
    </w:rPr>
  </w:style>
  <w:style w:type="paragraph" w:styleId="3">
    <w:name w:val="Plain Text"/>
    <w:basedOn w:val="1"/>
    <w:qFormat/>
    <w:uiPriority w:val="0"/>
    <w:rPr>
      <w:rFonts w:ascii="方正书宋_GBK" w:hAnsi="DejaVu San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Pa0"/>
    <w:basedOn w:val="10"/>
    <w:next w:val="10"/>
    <w:unhideWhenUsed/>
    <w:qFormat/>
    <w:uiPriority w:val="99"/>
    <w:pPr>
      <w:spacing w:beforeLines="0" w:afterLines="0" w:line="241" w:lineRule="atLeast"/>
    </w:pPr>
    <w:rPr>
      <w:rFonts w:hint="eastAsia"/>
      <w:sz w:val="24"/>
      <w:szCs w:val="24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简体" w:hAnsi="方正小标宋简体" w:eastAsia="方正小标宋简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1645</Words>
  <Characters>1665</Characters>
  <Lines>0</Lines>
  <Paragraphs>0</Paragraphs>
  <TotalTime>0</TotalTime>
  <ScaleCrop>false</ScaleCrop>
  <LinksUpToDate>false</LinksUpToDate>
  <CharactersWithSpaces>1678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2024-01-15T14:20:00Z</dcterms:created>
  <dc:creator>10292</dc:creator>
  <cp:lastModifiedBy>发改委</cp:lastModifiedBy>
  <dcterms:modified xsi:type="dcterms:W3CDTF">2024-07-08T14:40:26Z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D7D2450B80C4462AA724CD840A688C31_12</vt:lpwstr>
  </property>
</Properties>
</file>