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D0" w:rsidRDefault="00D425D0" w:rsidP="00D425D0">
      <w:pPr>
        <w:widowControl/>
        <w:jc w:val="center"/>
        <w:rPr>
          <w:rFonts w:ascii="方正小标宋简体" w:eastAsia="方正小标宋简体" w:hAnsi="Times New Roman"/>
          <w:color w:val="000000"/>
          <w:kern w:val="0"/>
          <w:sz w:val="44"/>
          <w:szCs w:val="44"/>
        </w:rPr>
      </w:pPr>
      <w:r>
        <w:rPr>
          <w:rFonts w:ascii="方正小标宋简体" w:eastAsia="方正小标宋简体" w:hAnsi="Times New Roman" w:hint="eastAsia"/>
          <w:color w:val="000000"/>
          <w:kern w:val="0"/>
          <w:sz w:val="44"/>
          <w:szCs w:val="44"/>
        </w:rPr>
        <w:t>天津市行政许可中介要件目录（</w:t>
      </w:r>
      <w:r>
        <w:rPr>
          <w:rFonts w:ascii="Times New Roman" w:eastAsia="仿宋_GB2312" w:hAnsi="Times New Roman" w:hint="eastAsia"/>
          <w:sz w:val="44"/>
          <w:szCs w:val="44"/>
        </w:rPr>
        <w:t>202</w:t>
      </w:r>
      <w:r>
        <w:rPr>
          <w:rFonts w:ascii="Times New Roman" w:eastAsia="仿宋_GB2312" w:hAnsi="Times New Roman"/>
          <w:sz w:val="44"/>
          <w:szCs w:val="44"/>
        </w:rPr>
        <w:t>4</w:t>
      </w:r>
      <w:r>
        <w:rPr>
          <w:rFonts w:ascii="方正小标宋简体" w:eastAsia="方正小标宋简体" w:hAnsi="Times New Roman" w:hint="eastAsia"/>
          <w:color w:val="000000"/>
          <w:kern w:val="0"/>
          <w:sz w:val="44"/>
          <w:szCs w:val="44"/>
        </w:rPr>
        <w:t>年版）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958"/>
        <w:gridCol w:w="1744"/>
        <w:gridCol w:w="2126"/>
        <w:gridCol w:w="3260"/>
        <w:gridCol w:w="1701"/>
        <w:gridCol w:w="2268"/>
        <w:gridCol w:w="1592"/>
      </w:tblGrid>
      <w:tr w:rsidR="00CA59B2" w:rsidTr="00CA59B2">
        <w:trPr>
          <w:trHeight w:val="566"/>
          <w:tblHeader/>
        </w:trPr>
        <w:tc>
          <w:tcPr>
            <w:tcW w:w="0" w:type="auto"/>
            <w:vAlign w:val="center"/>
          </w:tcPr>
          <w:p w:rsidR="00AB14B9" w:rsidRDefault="00AB14B9" w:rsidP="00B4677F">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序号</w:t>
            </w:r>
          </w:p>
        </w:tc>
        <w:tc>
          <w:tcPr>
            <w:tcW w:w="0" w:type="auto"/>
            <w:vAlign w:val="center"/>
          </w:tcPr>
          <w:p w:rsidR="00AB14B9" w:rsidRDefault="00AB14B9" w:rsidP="00B4677F">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市级审批部门</w:t>
            </w:r>
          </w:p>
        </w:tc>
        <w:tc>
          <w:tcPr>
            <w:tcW w:w="1744" w:type="dxa"/>
            <w:vAlign w:val="center"/>
          </w:tcPr>
          <w:p w:rsidR="00AB14B9" w:rsidRDefault="00AB14B9" w:rsidP="00B4677F">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区级审批部门</w:t>
            </w:r>
          </w:p>
        </w:tc>
        <w:tc>
          <w:tcPr>
            <w:tcW w:w="2126" w:type="dxa"/>
            <w:vAlign w:val="center"/>
          </w:tcPr>
          <w:p w:rsidR="00AB14B9" w:rsidRDefault="00AB14B9" w:rsidP="00B4677F">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行政许可事项名称</w:t>
            </w:r>
          </w:p>
        </w:tc>
        <w:tc>
          <w:tcPr>
            <w:tcW w:w="3260" w:type="dxa"/>
            <w:vAlign w:val="center"/>
          </w:tcPr>
          <w:p w:rsidR="00AB14B9" w:rsidRDefault="00AB14B9" w:rsidP="00B4677F">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中介要件名称</w:t>
            </w:r>
          </w:p>
        </w:tc>
        <w:tc>
          <w:tcPr>
            <w:tcW w:w="1701" w:type="dxa"/>
            <w:vAlign w:val="center"/>
          </w:tcPr>
          <w:p w:rsidR="00AB14B9" w:rsidRDefault="00AB14B9" w:rsidP="00B4677F">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中介机构</w:t>
            </w:r>
          </w:p>
        </w:tc>
        <w:tc>
          <w:tcPr>
            <w:tcW w:w="2268" w:type="dxa"/>
            <w:vAlign w:val="center"/>
          </w:tcPr>
          <w:p w:rsidR="00AB14B9" w:rsidRDefault="00AB14B9" w:rsidP="00B4677F">
            <w:pPr>
              <w:widowControl/>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要件</w:t>
            </w:r>
            <w:r>
              <w:rPr>
                <w:rFonts w:ascii="Times New Roman" w:eastAsia="黑体" w:hAnsi="Times New Roman"/>
                <w:color w:val="000000"/>
                <w:kern w:val="0"/>
                <w:sz w:val="20"/>
                <w:szCs w:val="20"/>
              </w:rPr>
              <w:t>设定依据</w:t>
            </w:r>
          </w:p>
        </w:tc>
        <w:tc>
          <w:tcPr>
            <w:tcW w:w="1592" w:type="dxa"/>
          </w:tcPr>
          <w:p w:rsidR="00AB14B9" w:rsidRDefault="00014A5E"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南开区实施部门</w:t>
            </w:r>
          </w:p>
        </w:tc>
      </w:tr>
      <w:tr w:rsidR="00431038" w:rsidTr="00CA59B2">
        <w:trPr>
          <w:trHeight w:val="1101"/>
        </w:trPr>
        <w:tc>
          <w:tcPr>
            <w:tcW w:w="0" w:type="auto"/>
            <w:vMerge w:val="restart"/>
            <w:shd w:val="clear" w:color="auto" w:fill="FFFFFF"/>
            <w:vAlign w:val="center"/>
          </w:tcPr>
          <w:p w:rsidR="00431038" w:rsidRDefault="00431038"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w:t>
            </w:r>
          </w:p>
        </w:tc>
        <w:tc>
          <w:tcPr>
            <w:tcW w:w="0" w:type="auto"/>
            <w:vMerge w:val="restart"/>
            <w:shd w:val="clear" w:color="auto" w:fill="FFFFFF"/>
            <w:vAlign w:val="center"/>
          </w:tcPr>
          <w:p w:rsidR="00431038" w:rsidRDefault="00431038"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1744" w:type="dxa"/>
            <w:vMerge w:val="restart"/>
            <w:shd w:val="clear" w:color="auto" w:fill="FFFFFF"/>
            <w:vAlign w:val="center"/>
          </w:tcPr>
          <w:p w:rsidR="00431038" w:rsidRDefault="00431038"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vMerge w:val="restart"/>
            <w:shd w:val="clear" w:color="auto" w:fill="FFFFFF"/>
            <w:vAlign w:val="center"/>
          </w:tcPr>
          <w:p w:rsidR="00431038" w:rsidRDefault="00431038" w:rsidP="00B4677F">
            <w:pPr>
              <w:widowControl/>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建设项目用地预审与选址意见书核发</w:t>
            </w:r>
          </w:p>
        </w:tc>
        <w:tc>
          <w:tcPr>
            <w:tcW w:w="3260" w:type="dxa"/>
            <w:shd w:val="clear" w:color="auto" w:fill="FFFFFF"/>
            <w:vAlign w:val="center"/>
          </w:tcPr>
          <w:p w:rsidR="00431038" w:rsidRDefault="00431038"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现势地形图（以出让方式供地项目应包括核定用地图）和电子文件</w:t>
            </w:r>
          </w:p>
        </w:tc>
        <w:tc>
          <w:tcPr>
            <w:tcW w:w="1701" w:type="dxa"/>
            <w:shd w:val="clear" w:color="auto" w:fill="FFFFFF"/>
            <w:vAlign w:val="center"/>
          </w:tcPr>
          <w:p w:rsidR="00431038" w:rsidRDefault="00431038"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2268" w:type="dxa"/>
            <w:shd w:val="clear" w:color="auto" w:fill="FFFFFF"/>
            <w:vAlign w:val="center"/>
          </w:tcPr>
          <w:p w:rsidR="00431038" w:rsidRDefault="00431038"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44</w:t>
            </w:r>
            <w:r>
              <w:rPr>
                <w:rFonts w:ascii="Times New Roman" w:eastAsia="仿宋_GB2312" w:hAnsi="Times New Roman" w:hint="eastAsia"/>
                <w:color w:val="000000"/>
                <w:kern w:val="0"/>
                <w:sz w:val="20"/>
                <w:szCs w:val="20"/>
              </w:rPr>
              <w:t>条</w:t>
            </w:r>
          </w:p>
        </w:tc>
        <w:tc>
          <w:tcPr>
            <w:tcW w:w="1592" w:type="dxa"/>
            <w:vMerge w:val="restart"/>
            <w:shd w:val="clear" w:color="auto" w:fill="FFFFFF"/>
          </w:tcPr>
          <w:p w:rsidR="00431038" w:rsidRPr="00431038" w:rsidRDefault="00431038"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市规划资源局南开分局</w:t>
            </w:r>
          </w:p>
        </w:tc>
      </w:tr>
      <w:tr w:rsidR="00431038" w:rsidTr="00CA59B2">
        <w:trPr>
          <w:trHeight w:val="833"/>
        </w:trPr>
        <w:tc>
          <w:tcPr>
            <w:tcW w:w="0" w:type="auto"/>
            <w:vMerge/>
            <w:vAlign w:val="center"/>
          </w:tcPr>
          <w:p w:rsidR="00431038" w:rsidRDefault="00431038" w:rsidP="00B4677F">
            <w:pPr>
              <w:widowControl/>
              <w:jc w:val="center"/>
              <w:rPr>
                <w:rFonts w:ascii="Times New Roman" w:eastAsia="仿宋_GB2312" w:hAnsi="Times New Roman"/>
                <w:color w:val="000000"/>
                <w:kern w:val="0"/>
                <w:sz w:val="20"/>
                <w:szCs w:val="20"/>
              </w:rPr>
            </w:pPr>
          </w:p>
        </w:tc>
        <w:tc>
          <w:tcPr>
            <w:tcW w:w="0" w:type="auto"/>
            <w:vMerge/>
            <w:vAlign w:val="center"/>
          </w:tcPr>
          <w:p w:rsidR="00431038" w:rsidRDefault="00431038" w:rsidP="00B4677F">
            <w:pPr>
              <w:widowControl/>
              <w:jc w:val="center"/>
              <w:rPr>
                <w:rFonts w:ascii="Times New Roman" w:eastAsia="仿宋_GB2312" w:hAnsi="Times New Roman"/>
                <w:color w:val="000000"/>
                <w:kern w:val="0"/>
                <w:sz w:val="20"/>
                <w:szCs w:val="20"/>
              </w:rPr>
            </w:pPr>
          </w:p>
        </w:tc>
        <w:tc>
          <w:tcPr>
            <w:tcW w:w="1744" w:type="dxa"/>
            <w:vMerge/>
            <w:vAlign w:val="center"/>
          </w:tcPr>
          <w:p w:rsidR="00431038" w:rsidRDefault="00431038" w:rsidP="00B4677F">
            <w:pPr>
              <w:widowControl/>
              <w:spacing w:line="320" w:lineRule="exact"/>
              <w:rPr>
                <w:rFonts w:ascii="Times New Roman" w:eastAsia="仿宋_GB2312" w:hAnsi="Times New Roman"/>
                <w:color w:val="000000"/>
                <w:kern w:val="0"/>
                <w:sz w:val="20"/>
                <w:szCs w:val="20"/>
              </w:rPr>
            </w:pPr>
          </w:p>
        </w:tc>
        <w:tc>
          <w:tcPr>
            <w:tcW w:w="2126" w:type="dxa"/>
            <w:vMerge/>
            <w:vAlign w:val="center"/>
          </w:tcPr>
          <w:p w:rsidR="00431038" w:rsidRDefault="00431038" w:rsidP="00B4677F">
            <w:pPr>
              <w:widowControl/>
              <w:rPr>
                <w:rFonts w:ascii="Times New Roman" w:eastAsia="仿宋_GB2312" w:hAnsi="Times New Roman"/>
                <w:color w:val="000000"/>
                <w:kern w:val="0"/>
                <w:sz w:val="20"/>
                <w:szCs w:val="20"/>
              </w:rPr>
            </w:pPr>
          </w:p>
        </w:tc>
        <w:tc>
          <w:tcPr>
            <w:tcW w:w="3260" w:type="dxa"/>
            <w:shd w:val="clear" w:color="auto" w:fill="FFFFFF"/>
            <w:vAlign w:val="center"/>
          </w:tcPr>
          <w:p w:rsidR="00431038" w:rsidRDefault="00431038"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现势地形（管网）图和电子文件</w:t>
            </w:r>
          </w:p>
        </w:tc>
        <w:tc>
          <w:tcPr>
            <w:tcW w:w="1701" w:type="dxa"/>
            <w:shd w:val="clear" w:color="auto" w:fill="FFFFFF"/>
            <w:vAlign w:val="center"/>
          </w:tcPr>
          <w:p w:rsidR="00431038" w:rsidRDefault="00431038"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2268" w:type="dxa"/>
            <w:shd w:val="clear" w:color="auto" w:fill="FFFFFF"/>
            <w:vAlign w:val="center"/>
          </w:tcPr>
          <w:p w:rsidR="00431038" w:rsidRDefault="00431038"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44</w:t>
            </w:r>
            <w:r>
              <w:rPr>
                <w:rFonts w:ascii="Times New Roman" w:eastAsia="仿宋_GB2312" w:hAnsi="Times New Roman" w:hint="eastAsia"/>
                <w:color w:val="000000"/>
                <w:kern w:val="0"/>
                <w:sz w:val="20"/>
                <w:szCs w:val="20"/>
              </w:rPr>
              <w:t>条</w:t>
            </w:r>
          </w:p>
        </w:tc>
        <w:tc>
          <w:tcPr>
            <w:tcW w:w="1592" w:type="dxa"/>
            <w:vMerge/>
            <w:shd w:val="clear" w:color="auto" w:fill="FFFFFF"/>
          </w:tcPr>
          <w:p w:rsidR="00431038" w:rsidRPr="00431038" w:rsidRDefault="00431038" w:rsidP="00431038">
            <w:pPr>
              <w:widowControl/>
              <w:spacing w:line="320" w:lineRule="exact"/>
              <w:jc w:val="center"/>
              <w:rPr>
                <w:rFonts w:ascii="Times New Roman" w:eastAsia="黑体" w:hAnsi="Times New Roman"/>
                <w:color w:val="000000"/>
                <w:kern w:val="0"/>
                <w:sz w:val="20"/>
                <w:szCs w:val="20"/>
              </w:rPr>
            </w:pPr>
          </w:p>
        </w:tc>
      </w:tr>
      <w:tr w:rsidR="00431038" w:rsidTr="00CA59B2">
        <w:trPr>
          <w:trHeight w:val="1056"/>
        </w:trPr>
        <w:tc>
          <w:tcPr>
            <w:tcW w:w="0" w:type="auto"/>
            <w:vMerge/>
            <w:vAlign w:val="center"/>
          </w:tcPr>
          <w:p w:rsidR="00431038" w:rsidRDefault="00431038" w:rsidP="00B4677F">
            <w:pPr>
              <w:widowControl/>
              <w:jc w:val="center"/>
              <w:rPr>
                <w:rFonts w:ascii="Times New Roman" w:eastAsia="仿宋_GB2312" w:hAnsi="Times New Roman"/>
                <w:color w:val="000000"/>
                <w:kern w:val="0"/>
                <w:sz w:val="20"/>
                <w:szCs w:val="20"/>
              </w:rPr>
            </w:pPr>
          </w:p>
        </w:tc>
        <w:tc>
          <w:tcPr>
            <w:tcW w:w="0" w:type="auto"/>
            <w:vMerge/>
            <w:vAlign w:val="center"/>
          </w:tcPr>
          <w:p w:rsidR="00431038" w:rsidRDefault="00431038" w:rsidP="00B4677F">
            <w:pPr>
              <w:widowControl/>
              <w:jc w:val="center"/>
              <w:rPr>
                <w:rFonts w:ascii="Times New Roman" w:eastAsia="仿宋_GB2312" w:hAnsi="Times New Roman"/>
                <w:color w:val="000000"/>
                <w:kern w:val="0"/>
                <w:sz w:val="20"/>
                <w:szCs w:val="20"/>
              </w:rPr>
            </w:pPr>
          </w:p>
        </w:tc>
        <w:tc>
          <w:tcPr>
            <w:tcW w:w="1744" w:type="dxa"/>
            <w:vMerge/>
            <w:vAlign w:val="center"/>
          </w:tcPr>
          <w:p w:rsidR="00431038" w:rsidRDefault="00431038" w:rsidP="00B4677F">
            <w:pPr>
              <w:widowControl/>
              <w:spacing w:line="320" w:lineRule="exact"/>
              <w:rPr>
                <w:rFonts w:ascii="Times New Roman" w:eastAsia="仿宋_GB2312" w:hAnsi="Times New Roman"/>
                <w:color w:val="000000"/>
                <w:kern w:val="0"/>
                <w:sz w:val="20"/>
                <w:szCs w:val="20"/>
              </w:rPr>
            </w:pPr>
          </w:p>
        </w:tc>
        <w:tc>
          <w:tcPr>
            <w:tcW w:w="2126" w:type="dxa"/>
            <w:vMerge/>
            <w:vAlign w:val="center"/>
          </w:tcPr>
          <w:p w:rsidR="00431038" w:rsidRDefault="00431038" w:rsidP="00B4677F">
            <w:pPr>
              <w:widowControl/>
              <w:rPr>
                <w:rFonts w:ascii="Times New Roman" w:eastAsia="仿宋_GB2312" w:hAnsi="Times New Roman"/>
                <w:color w:val="000000"/>
                <w:kern w:val="0"/>
                <w:sz w:val="20"/>
                <w:szCs w:val="20"/>
              </w:rPr>
            </w:pPr>
          </w:p>
        </w:tc>
        <w:tc>
          <w:tcPr>
            <w:tcW w:w="3260" w:type="dxa"/>
            <w:shd w:val="clear" w:color="auto" w:fill="FFFFFF"/>
            <w:vAlign w:val="center"/>
          </w:tcPr>
          <w:p w:rsidR="00431038" w:rsidRDefault="00431038"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规划方案（线性占地类、管线综合类以及长度大于</w:t>
            </w:r>
            <w:r>
              <w:rPr>
                <w:rFonts w:ascii="Times New Roman" w:eastAsia="仿宋_GB2312" w:hAnsi="Times New Roman"/>
                <w:color w:val="000000"/>
                <w:kern w:val="0"/>
                <w:sz w:val="20"/>
                <w:szCs w:val="20"/>
              </w:rPr>
              <w:t>2000</w:t>
            </w:r>
            <w:r>
              <w:rPr>
                <w:rFonts w:ascii="Times New Roman" w:eastAsia="仿宋_GB2312" w:hAnsi="Times New Roman"/>
                <w:color w:val="000000"/>
                <w:kern w:val="0"/>
                <w:sz w:val="20"/>
                <w:szCs w:val="20"/>
              </w:rPr>
              <w:t>米以上的非占地类项目需提供）</w:t>
            </w:r>
          </w:p>
        </w:tc>
        <w:tc>
          <w:tcPr>
            <w:tcW w:w="1701" w:type="dxa"/>
            <w:shd w:val="clear" w:color="auto" w:fill="FFFFFF"/>
            <w:vAlign w:val="center"/>
          </w:tcPr>
          <w:p w:rsidR="00431038" w:rsidRDefault="00431038"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具有规划资质机构</w:t>
            </w:r>
          </w:p>
        </w:tc>
        <w:tc>
          <w:tcPr>
            <w:tcW w:w="2268" w:type="dxa"/>
            <w:shd w:val="clear" w:color="auto" w:fill="FFFFFF"/>
            <w:vAlign w:val="center"/>
          </w:tcPr>
          <w:p w:rsidR="00431038" w:rsidRDefault="00431038"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51</w:t>
            </w:r>
            <w:r>
              <w:rPr>
                <w:rFonts w:ascii="Times New Roman" w:eastAsia="仿宋_GB2312" w:hAnsi="Times New Roman" w:hint="eastAsia"/>
                <w:color w:val="000000"/>
                <w:kern w:val="0"/>
                <w:sz w:val="20"/>
                <w:szCs w:val="20"/>
              </w:rPr>
              <w:t>条</w:t>
            </w:r>
          </w:p>
        </w:tc>
        <w:tc>
          <w:tcPr>
            <w:tcW w:w="1592" w:type="dxa"/>
            <w:vMerge/>
            <w:shd w:val="clear" w:color="auto" w:fill="FFFFFF"/>
          </w:tcPr>
          <w:p w:rsidR="00431038" w:rsidRPr="00431038" w:rsidRDefault="00431038" w:rsidP="00431038">
            <w:pPr>
              <w:widowControl/>
              <w:spacing w:line="320" w:lineRule="exact"/>
              <w:jc w:val="center"/>
              <w:rPr>
                <w:rFonts w:ascii="Times New Roman" w:eastAsia="黑体" w:hAnsi="Times New Roman"/>
                <w:color w:val="000000"/>
                <w:kern w:val="0"/>
                <w:sz w:val="20"/>
                <w:szCs w:val="20"/>
              </w:rPr>
            </w:pPr>
          </w:p>
        </w:tc>
      </w:tr>
      <w:tr w:rsidR="00CA59B2" w:rsidTr="00CA59B2">
        <w:trPr>
          <w:trHeight w:val="830"/>
        </w:trPr>
        <w:tc>
          <w:tcPr>
            <w:tcW w:w="0" w:type="auto"/>
            <w:vAlign w:val="center"/>
          </w:tcPr>
          <w:p w:rsidR="00AB14B9" w:rsidRDefault="00AB14B9"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2</w:t>
            </w:r>
          </w:p>
        </w:tc>
        <w:tc>
          <w:tcPr>
            <w:tcW w:w="0" w:type="auto"/>
            <w:shd w:val="clear" w:color="auto" w:fill="FFFFFF"/>
            <w:vAlign w:val="center"/>
          </w:tcPr>
          <w:p w:rsidR="00AB14B9" w:rsidRDefault="00AB14B9"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1744"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建设工程规划验收合格证</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建设工程规划验收测量技术报告</w:t>
            </w:r>
          </w:p>
        </w:tc>
        <w:tc>
          <w:tcPr>
            <w:tcW w:w="1701"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2268"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65</w:t>
            </w:r>
            <w:r>
              <w:rPr>
                <w:rFonts w:ascii="Times New Roman" w:eastAsia="仿宋_GB2312" w:hAnsi="Times New Roman" w:hint="eastAsia"/>
                <w:color w:val="000000"/>
                <w:kern w:val="0"/>
                <w:sz w:val="20"/>
                <w:szCs w:val="20"/>
              </w:rPr>
              <w:t>条</w:t>
            </w:r>
          </w:p>
        </w:tc>
        <w:tc>
          <w:tcPr>
            <w:tcW w:w="1592" w:type="dxa"/>
            <w:shd w:val="clear" w:color="auto" w:fill="FFFFFF"/>
          </w:tcPr>
          <w:p w:rsidR="00AB14B9" w:rsidRPr="00431038" w:rsidRDefault="00AB3F54"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市规划资源局南开分局</w:t>
            </w:r>
          </w:p>
        </w:tc>
      </w:tr>
      <w:tr w:rsidR="00AB3F54" w:rsidTr="00CA59B2">
        <w:trPr>
          <w:trHeight w:val="953"/>
        </w:trPr>
        <w:tc>
          <w:tcPr>
            <w:tcW w:w="0" w:type="auto"/>
            <w:vMerge w:val="restart"/>
            <w:vAlign w:val="center"/>
          </w:tcPr>
          <w:p w:rsidR="00AB3F54" w:rsidRDefault="00AB3F54"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3</w:t>
            </w:r>
          </w:p>
        </w:tc>
        <w:tc>
          <w:tcPr>
            <w:tcW w:w="0" w:type="auto"/>
            <w:vMerge w:val="restart"/>
            <w:shd w:val="clear" w:color="auto" w:fill="FFFFFF"/>
            <w:vAlign w:val="center"/>
          </w:tcPr>
          <w:p w:rsidR="00AB3F54" w:rsidRDefault="00AB3F54"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1744" w:type="dxa"/>
            <w:vMerge w:val="restart"/>
            <w:shd w:val="clear" w:color="auto" w:fill="FFFFFF"/>
            <w:vAlign w:val="center"/>
          </w:tcPr>
          <w:p w:rsidR="00AB3F54" w:rsidRDefault="00AB3F54"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vMerge w:val="restart"/>
            <w:shd w:val="clear" w:color="auto" w:fill="FFFFFF"/>
            <w:vAlign w:val="center"/>
          </w:tcPr>
          <w:p w:rsidR="00AB3F54" w:rsidRDefault="00AB3F54" w:rsidP="00B4677F">
            <w:pPr>
              <w:widowControl/>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建设工程、临时建设工程规划许可</w:t>
            </w:r>
          </w:p>
        </w:tc>
        <w:tc>
          <w:tcPr>
            <w:tcW w:w="3260" w:type="dxa"/>
            <w:shd w:val="clear" w:color="auto" w:fill="FFFFFF"/>
            <w:vAlign w:val="center"/>
          </w:tcPr>
          <w:p w:rsidR="00AB3F54" w:rsidRDefault="00AB3F54"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建设工程设计方案</w:t>
            </w:r>
            <w:r>
              <w:rPr>
                <w:rFonts w:ascii="Times New Roman" w:eastAsia="仿宋_GB2312" w:hAnsi="Times New Roman"/>
                <w:color w:val="000000"/>
                <w:kern w:val="0"/>
                <w:sz w:val="20"/>
                <w:szCs w:val="20"/>
              </w:rPr>
              <w:t>3</w:t>
            </w:r>
            <w:r>
              <w:rPr>
                <w:rFonts w:ascii="Times New Roman" w:eastAsia="仿宋_GB2312" w:hAnsi="Times New Roman"/>
                <w:color w:val="000000"/>
                <w:kern w:val="0"/>
                <w:sz w:val="20"/>
                <w:szCs w:val="20"/>
              </w:rPr>
              <w:t>份（含电子文件）</w:t>
            </w:r>
          </w:p>
        </w:tc>
        <w:tc>
          <w:tcPr>
            <w:tcW w:w="1701" w:type="dxa"/>
            <w:shd w:val="clear" w:color="auto" w:fill="FFFFFF"/>
            <w:vAlign w:val="center"/>
          </w:tcPr>
          <w:p w:rsidR="00AB3F54" w:rsidRDefault="00AB3F54"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具有相应设计资质机构</w:t>
            </w:r>
          </w:p>
        </w:tc>
        <w:tc>
          <w:tcPr>
            <w:tcW w:w="2268" w:type="dxa"/>
            <w:shd w:val="clear" w:color="auto" w:fill="FFFFFF"/>
            <w:vAlign w:val="center"/>
          </w:tcPr>
          <w:p w:rsidR="00AB3F54" w:rsidRDefault="00AB3F54"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《中华人民共和国城乡规划法》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40</w:t>
            </w:r>
            <w:r>
              <w:rPr>
                <w:rFonts w:ascii="Times New Roman" w:eastAsia="仿宋_GB2312" w:hAnsi="Times New Roman" w:hint="eastAsia"/>
                <w:color w:val="000000"/>
                <w:kern w:val="0"/>
                <w:sz w:val="20"/>
                <w:szCs w:val="20"/>
              </w:rPr>
              <w:t>条</w:t>
            </w:r>
          </w:p>
          <w:p w:rsidR="00AB3F54" w:rsidRDefault="00AB3F54"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53</w:t>
            </w:r>
            <w:r>
              <w:rPr>
                <w:rFonts w:ascii="Times New Roman" w:eastAsia="仿宋_GB2312" w:hAnsi="Times New Roman" w:hint="eastAsia"/>
                <w:color w:val="000000"/>
                <w:kern w:val="0"/>
                <w:sz w:val="20"/>
                <w:szCs w:val="20"/>
              </w:rPr>
              <w:t>条</w:t>
            </w:r>
          </w:p>
        </w:tc>
        <w:tc>
          <w:tcPr>
            <w:tcW w:w="1592" w:type="dxa"/>
            <w:vMerge w:val="restart"/>
            <w:shd w:val="clear" w:color="auto" w:fill="FFFFFF"/>
          </w:tcPr>
          <w:p w:rsidR="00AB3F54" w:rsidRPr="00431038" w:rsidRDefault="00AB3F54"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市规划资源局南开分局</w:t>
            </w:r>
          </w:p>
        </w:tc>
      </w:tr>
      <w:tr w:rsidR="00AB3F54" w:rsidTr="00CA59B2">
        <w:trPr>
          <w:trHeight w:val="961"/>
        </w:trPr>
        <w:tc>
          <w:tcPr>
            <w:tcW w:w="0" w:type="auto"/>
            <w:vMerge/>
            <w:vAlign w:val="center"/>
          </w:tcPr>
          <w:p w:rsidR="00AB3F54" w:rsidRDefault="00AB3F54" w:rsidP="00B4677F">
            <w:pPr>
              <w:widowControl/>
              <w:jc w:val="center"/>
              <w:rPr>
                <w:rFonts w:ascii="Times New Roman" w:eastAsia="仿宋_GB2312" w:hAnsi="Times New Roman"/>
                <w:color w:val="000000"/>
                <w:kern w:val="0"/>
                <w:sz w:val="20"/>
                <w:szCs w:val="20"/>
              </w:rPr>
            </w:pPr>
          </w:p>
        </w:tc>
        <w:tc>
          <w:tcPr>
            <w:tcW w:w="0" w:type="auto"/>
            <w:vMerge/>
            <w:vAlign w:val="center"/>
          </w:tcPr>
          <w:p w:rsidR="00AB3F54" w:rsidRDefault="00AB3F54" w:rsidP="00B4677F">
            <w:pPr>
              <w:widowControl/>
              <w:jc w:val="center"/>
              <w:rPr>
                <w:rFonts w:ascii="Times New Roman" w:eastAsia="仿宋_GB2312" w:hAnsi="Times New Roman"/>
                <w:color w:val="000000"/>
                <w:kern w:val="0"/>
                <w:sz w:val="20"/>
                <w:szCs w:val="20"/>
              </w:rPr>
            </w:pPr>
          </w:p>
        </w:tc>
        <w:tc>
          <w:tcPr>
            <w:tcW w:w="1744" w:type="dxa"/>
            <w:vMerge/>
            <w:vAlign w:val="center"/>
          </w:tcPr>
          <w:p w:rsidR="00AB3F54" w:rsidRDefault="00AB3F54" w:rsidP="00B4677F">
            <w:pPr>
              <w:widowControl/>
              <w:spacing w:line="320" w:lineRule="exact"/>
              <w:rPr>
                <w:rFonts w:ascii="Times New Roman" w:eastAsia="仿宋_GB2312" w:hAnsi="Times New Roman"/>
                <w:color w:val="000000"/>
                <w:kern w:val="0"/>
                <w:sz w:val="20"/>
                <w:szCs w:val="20"/>
              </w:rPr>
            </w:pPr>
          </w:p>
        </w:tc>
        <w:tc>
          <w:tcPr>
            <w:tcW w:w="2126" w:type="dxa"/>
            <w:vMerge/>
            <w:vAlign w:val="center"/>
          </w:tcPr>
          <w:p w:rsidR="00AB3F54" w:rsidRDefault="00AB3F54" w:rsidP="00B4677F">
            <w:pPr>
              <w:widowControl/>
              <w:rPr>
                <w:rFonts w:ascii="Times New Roman" w:eastAsia="仿宋_GB2312" w:hAnsi="Times New Roman"/>
                <w:color w:val="000000"/>
                <w:kern w:val="0"/>
                <w:sz w:val="20"/>
                <w:szCs w:val="20"/>
              </w:rPr>
            </w:pPr>
          </w:p>
        </w:tc>
        <w:tc>
          <w:tcPr>
            <w:tcW w:w="3260" w:type="dxa"/>
            <w:shd w:val="clear" w:color="auto" w:fill="FFFFFF"/>
            <w:vAlign w:val="center"/>
          </w:tcPr>
          <w:p w:rsidR="00AB3F54" w:rsidRDefault="00AB3F54"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建设工程规划放线测量技术报告</w:t>
            </w:r>
            <w:r>
              <w:rPr>
                <w:rFonts w:ascii="Times New Roman" w:eastAsia="仿宋_GB2312" w:hAnsi="Times New Roman"/>
                <w:color w:val="000000"/>
                <w:kern w:val="0"/>
                <w:sz w:val="20"/>
                <w:szCs w:val="20"/>
              </w:rPr>
              <w:t>3</w:t>
            </w:r>
            <w:r>
              <w:rPr>
                <w:rFonts w:ascii="Times New Roman" w:eastAsia="仿宋_GB2312" w:hAnsi="Times New Roman"/>
                <w:color w:val="000000"/>
                <w:kern w:val="0"/>
                <w:sz w:val="20"/>
                <w:szCs w:val="20"/>
              </w:rPr>
              <w:t>份（含电子文件）</w:t>
            </w:r>
          </w:p>
        </w:tc>
        <w:tc>
          <w:tcPr>
            <w:tcW w:w="1701" w:type="dxa"/>
            <w:shd w:val="clear" w:color="auto" w:fill="FFFFFF"/>
            <w:vAlign w:val="center"/>
          </w:tcPr>
          <w:p w:rsidR="00AB3F54" w:rsidRDefault="00AB3F54"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2268" w:type="dxa"/>
            <w:shd w:val="clear" w:color="auto" w:fill="FFFFFF"/>
            <w:vAlign w:val="center"/>
          </w:tcPr>
          <w:p w:rsidR="00AB3F54" w:rsidRDefault="00AB3F54"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53</w:t>
            </w:r>
            <w:r>
              <w:rPr>
                <w:rFonts w:ascii="Times New Roman" w:eastAsia="仿宋_GB2312" w:hAnsi="Times New Roman" w:hint="eastAsia"/>
                <w:color w:val="000000"/>
                <w:kern w:val="0"/>
                <w:sz w:val="20"/>
                <w:szCs w:val="20"/>
              </w:rPr>
              <w:t>条</w:t>
            </w:r>
          </w:p>
        </w:tc>
        <w:tc>
          <w:tcPr>
            <w:tcW w:w="1592" w:type="dxa"/>
            <w:vMerge/>
            <w:shd w:val="clear" w:color="auto" w:fill="FFFFFF"/>
          </w:tcPr>
          <w:p w:rsidR="00AB3F54" w:rsidRPr="00431038" w:rsidRDefault="00AB3F54" w:rsidP="00431038">
            <w:pPr>
              <w:widowControl/>
              <w:spacing w:line="320" w:lineRule="exact"/>
              <w:jc w:val="center"/>
              <w:rPr>
                <w:rFonts w:ascii="Times New Roman" w:eastAsia="黑体" w:hAnsi="Times New Roman"/>
                <w:color w:val="000000"/>
                <w:kern w:val="0"/>
                <w:sz w:val="20"/>
                <w:szCs w:val="20"/>
              </w:rPr>
            </w:pPr>
          </w:p>
        </w:tc>
      </w:tr>
      <w:tr w:rsidR="00CA59B2" w:rsidTr="00CA59B2">
        <w:trPr>
          <w:trHeight w:val="1670"/>
        </w:trPr>
        <w:tc>
          <w:tcPr>
            <w:tcW w:w="0" w:type="auto"/>
            <w:shd w:val="clear" w:color="auto" w:fill="FFFFFF"/>
            <w:vAlign w:val="center"/>
          </w:tcPr>
          <w:p w:rsidR="00AB14B9"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lastRenderedPageBreak/>
              <w:t>4</w:t>
            </w:r>
          </w:p>
        </w:tc>
        <w:tc>
          <w:tcPr>
            <w:tcW w:w="0" w:type="auto"/>
            <w:shd w:val="clear" w:color="auto" w:fill="FFFFFF"/>
            <w:vAlign w:val="center"/>
          </w:tcPr>
          <w:p w:rsidR="00AB14B9" w:rsidRDefault="00AB14B9"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1744"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建设用地、临时建设用地规划许可</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核定用地图</w:t>
            </w:r>
            <w:r>
              <w:rPr>
                <w:rFonts w:ascii="Times New Roman" w:eastAsia="仿宋_GB2312" w:hAnsi="Times New Roman"/>
                <w:color w:val="000000"/>
                <w:kern w:val="0"/>
                <w:sz w:val="20"/>
                <w:szCs w:val="20"/>
              </w:rPr>
              <w:t>2</w:t>
            </w:r>
            <w:r>
              <w:rPr>
                <w:rFonts w:ascii="Times New Roman" w:eastAsia="仿宋_GB2312" w:hAnsi="Times New Roman"/>
                <w:color w:val="000000"/>
                <w:kern w:val="0"/>
                <w:sz w:val="20"/>
                <w:szCs w:val="20"/>
              </w:rPr>
              <w:t>份（含</w:t>
            </w:r>
            <w:r>
              <w:rPr>
                <w:rFonts w:ascii="Times New Roman" w:eastAsia="仿宋_GB2312" w:hAnsi="Times New Roman"/>
                <w:color w:val="000000"/>
                <w:kern w:val="0"/>
                <w:sz w:val="20"/>
                <w:szCs w:val="20"/>
              </w:rPr>
              <w:t>SHP</w:t>
            </w:r>
            <w:r>
              <w:rPr>
                <w:rFonts w:ascii="Times New Roman" w:eastAsia="仿宋_GB2312" w:hAnsi="Times New Roman"/>
                <w:color w:val="000000"/>
                <w:kern w:val="0"/>
                <w:sz w:val="20"/>
                <w:szCs w:val="20"/>
              </w:rPr>
              <w:t>和</w:t>
            </w:r>
            <w:r>
              <w:rPr>
                <w:rFonts w:ascii="Times New Roman" w:eastAsia="仿宋_GB2312" w:hAnsi="Times New Roman"/>
                <w:color w:val="000000"/>
                <w:kern w:val="0"/>
                <w:sz w:val="20"/>
                <w:szCs w:val="20"/>
              </w:rPr>
              <w:t>DWG</w:t>
            </w:r>
            <w:r>
              <w:rPr>
                <w:rFonts w:ascii="Times New Roman" w:eastAsia="仿宋_GB2312" w:hAnsi="Times New Roman"/>
                <w:color w:val="000000"/>
                <w:kern w:val="0"/>
                <w:sz w:val="20"/>
                <w:szCs w:val="20"/>
              </w:rPr>
              <w:t>格式数据）、划拨宗地平面界限图</w:t>
            </w:r>
            <w:r>
              <w:rPr>
                <w:rFonts w:ascii="Times New Roman" w:eastAsia="仿宋_GB2312" w:hAnsi="Times New Roman"/>
                <w:color w:val="000000"/>
                <w:kern w:val="0"/>
                <w:sz w:val="20"/>
                <w:szCs w:val="20"/>
              </w:rPr>
              <w:t>5</w:t>
            </w:r>
            <w:r>
              <w:rPr>
                <w:rFonts w:ascii="Times New Roman" w:eastAsia="仿宋_GB2312" w:hAnsi="Times New Roman"/>
                <w:color w:val="000000"/>
                <w:kern w:val="0"/>
                <w:sz w:val="20"/>
                <w:szCs w:val="20"/>
              </w:rPr>
              <w:t>份（含</w:t>
            </w:r>
            <w:r>
              <w:rPr>
                <w:rFonts w:ascii="Times New Roman" w:eastAsia="仿宋_GB2312" w:hAnsi="Times New Roman"/>
                <w:color w:val="000000"/>
                <w:kern w:val="0"/>
                <w:sz w:val="20"/>
                <w:szCs w:val="20"/>
              </w:rPr>
              <w:t>2000</w:t>
            </w:r>
            <w:r>
              <w:rPr>
                <w:rFonts w:ascii="Times New Roman" w:eastAsia="仿宋_GB2312" w:hAnsi="Times New Roman"/>
                <w:color w:val="000000"/>
                <w:kern w:val="0"/>
                <w:sz w:val="20"/>
                <w:szCs w:val="20"/>
              </w:rPr>
              <w:t>坐标的</w:t>
            </w:r>
            <w:r>
              <w:rPr>
                <w:rFonts w:ascii="Times New Roman" w:eastAsia="仿宋_GB2312" w:hAnsi="Times New Roman"/>
                <w:color w:val="000000"/>
                <w:kern w:val="0"/>
                <w:sz w:val="20"/>
                <w:szCs w:val="20"/>
              </w:rPr>
              <w:t>SHP</w:t>
            </w:r>
            <w:r>
              <w:rPr>
                <w:rFonts w:ascii="Times New Roman" w:eastAsia="仿宋_GB2312" w:hAnsi="Times New Roman"/>
                <w:color w:val="000000"/>
                <w:kern w:val="0"/>
                <w:sz w:val="20"/>
                <w:szCs w:val="20"/>
              </w:rPr>
              <w:t>格式数据）</w:t>
            </w:r>
          </w:p>
        </w:tc>
        <w:tc>
          <w:tcPr>
            <w:tcW w:w="1701"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2268"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45</w:t>
            </w:r>
            <w:r>
              <w:rPr>
                <w:rFonts w:ascii="Times New Roman" w:eastAsia="仿宋_GB2312" w:hAnsi="Times New Roman" w:hint="eastAsia"/>
                <w:color w:val="000000"/>
                <w:kern w:val="0"/>
                <w:sz w:val="20"/>
                <w:szCs w:val="20"/>
              </w:rPr>
              <w:t>条</w:t>
            </w:r>
          </w:p>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《关于印发〈国有建设用地划拨决定书〉的通知》</w:t>
            </w:r>
          </w:p>
        </w:tc>
        <w:tc>
          <w:tcPr>
            <w:tcW w:w="1592" w:type="dxa"/>
            <w:shd w:val="clear" w:color="auto" w:fill="FFFFFF"/>
          </w:tcPr>
          <w:p w:rsidR="00AB14B9" w:rsidRPr="00431038" w:rsidRDefault="00952D15"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市规划资源局南开分局</w:t>
            </w:r>
          </w:p>
        </w:tc>
      </w:tr>
      <w:tr w:rsidR="00952D15" w:rsidTr="00CA59B2">
        <w:trPr>
          <w:trHeight w:val="90"/>
        </w:trPr>
        <w:tc>
          <w:tcPr>
            <w:tcW w:w="0" w:type="auto"/>
            <w:vMerge w:val="restart"/>
            <w:vAlign w:val="center"/>
          </w:tcPr>
          <w:p w:rsidR="00952D15"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lastRenderedPageBreak/>
              <w:t>5</w:t>
            </w:r>
          </w:p>
        </w:tc>
        <w:tc>
          <w:tcPr>
            <w:tcW w:w="0" w:type="auto"/>
            <w:vMerge w:val="restart"/>
            <w:shd w:val="clear" w:color="auto" w:fill="FFFFFF"/>
            <w:vAlign w:val="center"/>
          </w:tcPr>
          <w:p w:rsidR="00952D15" w:rsidRDefault="00952D15"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市金融局</w:t>
            </w:r>
          </w:p>
        </w:tc>
        <w:tc>
          <w:tcPr>
            <w:tcW w:w="1744" w:type="dxa"/>
            <w:vMerge w:val="restart"/>
            <w:shd w:val="clear" w:color="auto" w:fill="FFFFFF"/>
            <w:vAlign w:val="center"/>
          </w:tcPr>
          <w:p w:rsidR="00952D15" w:rsidRDefault="00952D15" w:rsidP="00B4677F">
            <w:pPr>
              <w:widowControl/>
              <w:spacing w:line="320" w:lineRule="exact"/>
              <w:rPr>
                <w:rFonts w:ascii="Times New Roman" w:eastAsia="仿宋_GB2312" w:hAnsi="Times New Roman"/>
                <w:color w:val="000000"/>
                <w:kern w:val="0"/>
                <w:sz w:val="20"/>
                <w:szCs w:val="20"/>
              </w:rPr>
            </w:pPr>
            <w:r>
              <w:rPr>
                <w:rFonts w:eastAsia="仿宋_GB2312" w:hint="eastAsia"/>
                <w:color w:val="000000"/>
                <w:kern w:val="0"/>
                <w:sz w:val="20"/>
                <w:szCs w:val="20"/>
              </w:rPr>
              <w:t>不涉及</w:t>
            </w:r>
          </w:p>
        </w:tc>
        <w:tc>
          <w:tcPr>
            <w:tcW w:w="2126" w:type="dxa"/>
            <w:vMerge w:val="restart"/>
            <w:shd w:val="clear" w:color="auto" w:fill="FFFFFF"/>
            <w:vAlign w:val="center"/>
          </w:tcPr>
          <w:p w:rsidR="00952D15" w:rsidRDefault="00952D15" w:rsidP="00B4677F">
            <w:pPr>
              <w:widowControl/>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设立典当行及分支机构审批</w:t>
            </w:r>
          </w:p>
        </w:tc>
        <w:tc>
          <w:tcPr>
            <w:tcW w:w="3260" w:type="dxa"/>
            <w:shd w:val="clear" w:color="auto" w:fill="FFFFFF"/>
            <w:vAlign w:val="center"/>
          </w:tcPr>
          <w:p w:rsidR="00952D15" w:rsidRDefault="00952D15"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具有法定资格的会计师事务所出具的法人股东财务审计报告</w:t>
            </w:r>
          </w:p>
        </w:tc>
        <w:tc>
          <w:tcPr>
            <w:tcW w:w="1701" w:type="dxa"/>
            <w:shd w:val="clear" w:color="auto" w:fill="FFFFFF"/>
            <w:vAlign w:val="center"/>
          </w:tcPr>
          <w:p w:rsidR="00952D15" w:rsidRDefault="00952D15"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2268" w:type="dxa"/>
            <w:vMerge w:val="restart"/>
            <w:shd w:val="clear" w:color="auto" w:fill="FFFFFF"/>
            <w:vAlign w:val="center"/>
          </w:tcPr>
          <w:p w:rsidR="00952D15" w:rsidRDefault="00952D15"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《典当管理办法》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11</w:t>
            </w:r>
            <w:r>
              <w:rPr>
                <w:rFonts w:ascii="Times New Roman" w:eastAsia="仿宋_GB2312" w:hAnsi="Times New Roman" w:hint="eastAsia"/>
                <w:color w:val="000000"/>
                <w:kern w:val="0"/>
                <w:sz w:val="20"/>
                <w:szCs w:val="20"/>
              </w:rPr>
              <w:t>条、第</w:t>
            </w:r>
            <w:r>
              <w:rPr>
                <w:rFonts w:ascii="Times New Roman" w:eastAsia="仿宋_GB2312" w:hAnsi="Times New Roman" w:hint="eastAsia"/>
                <w:color w:val="000000"/>
                <w:kern w:val="0"/>
                <w:sz w:val="20"/>
                <w:szCs w:val="20"/>
              </w:rPr>
              <w:t>14</w:t>
            </w:r>
            <w:r>
              <w:rPr>
                <w:rFonts w:ascii="Times New Roman" w:eastAsia="仿宋_GB2312" w:hAnsi="Times New Roman" w:hint="eastAsia"/>
                <w:color w:val="000000"/>
                <w:kern w:val="0"/>
                <w:sz w:val="20"/>
                <w:szCs w:val="20"/>
              </w:rPr>
              <w:t>条</w:t>
            </w:r>
          </w:p>
        </w:tc>
        <w:tc>
          <w:tcPr>
            <w:tcW w:w="1592" w:type="dxa"/>
            <w:vMerge w:val="restart"/>
            <w:shd w:val="clear" w:color="auto" w:fill="FFFFFF"/>
          </w:tcPr>
          <w:p w:rsidR="00952D15" w:rsidRPr="00431038" w:rsidRDefault="00952D15"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952D15" w:rsidTr="00CA59B2">
        <w:trPr>
          <w:trHeight w:val="763"/>
        </w:trPr>
        <w:tc>
          <w:tcPr>
            <w:tcW w:w="0" w:type="auto"/>
            <w:vMerge/>
            <w:vAlign w:val="center"/>
          </w:tcPr>
          <w:p w:rsidR="00952D15" w:rsidRDefault="00952D15" w:rsidP="00B4677F">
            <w:pPr>
              <w:widowControl/>
              <w:jc w:val="center"/>
              <w:rPr>
                <w:rFonts w:ascii="Times New Roman" w:eastAsia="仿宋_GB2312" w:hAnsi="Times New Roman"/>
                <w:color w:val="000000"/>
                <w:kern w:val="0"/>
                <w:sz w:val="20"/>
                <w:szCs w:val="20"/>
              </w:rPr>
            </w:pPr>
          </w:p>
        </w:tc>
        <w:tc>
          <w:tcPr>
            <w:tcW w:w="0" w:type="auto"/>
            <w:vMerge/>
            <w:vAlign w:val="center"/>
          </w:tcPr>
          <w:p w:rsidR="00952D15" w:rsidRDefault="00952D15" w:rsidP="00B4677F">
            <w:pPr>
              <w:widowControl/>
              <w:jc w:val="center"/>
              <w:rPr>
                <w:rFonts w:ascii="Times New Roman" w:eastAsia="仿宋_GB2312" w:hAnsi="Times New Roman"/>
                <w:color w:val="000000"/>
                <w:kern w:val="0"/>
                <w:sz w:val="20"/>
                <w:szCs w:val="20"/>
              </w:rPr>
            </w:pPr>
          </w:p>
        </w:tc>
        <w:tc>
          <w:tcPr>
            <w:tcW w:w="1744" w:type="dxa"/>
            <w:vMerge/>
            <w:vAlign w:val="center"/>
          </w:tcPr>
          <w:p w:rsidR="00952D15" w:rsidRDefault="00952D15" w:rsidP="00B4677F">
            <w:pPr>
              <w:widowControl/>
              <w:spacing w:line="320" w:lineRule="exact"/>
              <w:rPr>
                <w:rFonts w:ascii="Times New Roman" w:eastAsia="仿宋_GB2312" w:hAnsi="Times New Roman"/>
                <w:color w:val="000000"/>
                <w:kern w:val="0"/>
                <w:sz w:val="20"/>
                <w:szCs w:val="20"/>
              </w:rPr>
            </w:pPr>
          </w:p>
        </w:tc>
        <w:tc>
          <w:tcPr>
            <w:tcW w:w="2126" w:type="dxa"/>
            <w:vMerge/>
            <w:vAlign w:val="center"/>
          </w:tcPr>
          <w:p w:rsidR="00952D15" w:rsidRDefault="00952D15" w:rsidP="00B4677F">
            <w:pPr>
              <w:widowControl/>
              <w:rPr>
                <w:rFonts w:ascii="Times New Roman" w:eastAsia="仿宋_GB2312" w:hAnsi="Times New Roman"/>
                <w:color w:val="000000"/>
                <w:kern w:val="0"/>
                <w:sz w:val="20"/>
                <w:szCs w:val="20"/>
              </w:rPr>
            </w:pPr>
          </w:p>
        </w:tc>
        <w:tc>
          <w:tcPr>
            <w:tcW w:w="3260" w:type="dxa"/>
            <w:shd w:val="clear" w:color="auto" w:fill="FFFFFF"/>
            <w:vAlign w:val="center"/>
          </w:tcPr>
          <w:p w:rsidR="00952D15" w:rsidRDefault="00952D15"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具有法定资格的验资机构出具的验资证明</w:t>
            </w:r>
          </w:p>
        </w:tc>
        <w:tc>
          <w:tcPr>
            <w:tcW w:w="1701" w:type="dxa"/>
            <w:shd w:val="clear" w:color="auto" w:fill="FFFFFF"/>
            <w:vAlign w:val="center"/>
          </w:tcPr>
          <w:p w:rsidR="00952D15" w:rsidRDefault="00952D15"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2268" w:type="dxa"/>
            <w:vMerge/>
            <w:vAlign w:val="center"/>
          </w:tcPr>
          <w:p w:rsidR="00952D15" w:rsidRDefault="00952D15" w:rsidP="00B4677F">
            <w:pPr>
              <w:widowControl/>
              <w:rPr>
                <w:rFonts w:ascii="Times New Roman" w:eastAsia="仿宋_GB2312" w:hAnsi="Times New Roman"/>
                <w:color w:val="000000"/>
                <w:kern w:val="0"/>
                <w:sz w:val="20"/>
                <w:szCs w:val="20"/>
              </w:rPr>
            </w:pPr>
          </w:p>
        </w:tc>
        <w:tc>
          <w:tcPr>
            <w:tcW w:w="1592" w:type="dxa"/>
            <w:vMerge/>
          </w:tcPr>
          <w:p w:rsidR="00952D15" w:rsidRPr="00431038" w:rsidRDefault="00952D15" w:rsidP="00431038">
            <w:pPr>
              <w:widowControl/>
              <w:spacing w:line="320" w:lineRule="exact"/>
              <w:jc w:val="center"/>
              <w:rPr>
                <w:rFonts w:ascii="Times New Roman" w:eastAsia="黑体" w:hAnsi="Times New Roman"/>
                <w:color w:val="000000"/>
                <w:kern w:val="0"/>
                <w:sz w:val="20"/>
                <w:szCs w:val="20"/>
              </w:rPr>
            </w:pPr>
          </w:p>
        </w:tc>
      </w:tr>
      <w:tr w:rsidR="00952D15" w:rsidTr="00CA59B2">
        <w:trPr>
          <w:trHeight w:val="972"/>
        </w:trPr>
        <w:tc>
          <w:tcPr>
            <w:tcW w:w="0" w:type="auto"/>
            <w:vMerge/>
            <w:vAlign w:val="center"/>
          </w:tcPr>
          <w:p w:rsidR="00952D15" w:rsidRDefault="00952D15" w:rsidP="00B4677F">
            <w:pPr>
              <w:widowControl/>
              <w:jc w:val="center"/>
              <w:rPr>
                <w:rFonts w:ascii="Times New Roman" w:eastAsia="仿宋_GB2312" w:hAnsi="Times New Roman"/>
                <w:color w:val="000000"/>
                <w:kern w:val="0"/>
                <w:sz w:val="20"/>
                <w:szCs w:val="20"/>
              </w:rPr>
            </w:pPr>
          </w:p>
        </w:tc>
        <w:tc>
          <w:tcPr>
            <w:tcW w:w="0" w:type="auto"/>
            <w:vMerge/>
            <w:vAlign w:val="center"/>
          </w:tcPr>
          <w:p w:rsidR="00952D15" w:rsidRDefault="00952D15" w:rsidP="00B4677F">
            <w:pPr>
              <w:widowControl/>
              <w:jc w:val="center"/>
              <w:rPr>
                <w:rFonts w:ascii="Times New Roman" w:eastAsia="仿宋_GB2312" w:hAnsi="Times New Roman"/>
                <w:color w:val="000000"/>
                <w:kern w:val="0"/>
                <w:sz w:val="20"/>
                <w:szCs w:val="20"/>
              </w:rPr>
            </w:pPr>
          </w:p>
        </w:tc>
        <w:tc>
          <w:tcPr>
            <w:tcW w:w="1744" w:type="dxa"/>
            <w:vMerge/>
            <w:vAlign w:val="center"/>
          </w:tcPr>
          <w:p w:rsidR="00952D15" w:rsidRDefault="00952D15" w:rsidP="00B4677F">
            <w:pPr>
              <w:widowControl/>
              <w:spacing w:line="320" w:lineRule="exact"/>
              <w:rPr>
                <w:rFonts w:ascii="Times New Roman" w:eastAsia="仿宋_GB2312" w:hAnsi="Times New Roman"/>
                <w:color w:val="000000"/>
                <w:kern w:val="0"/>
                <w:sz w:val="20"/>
                <w:szCs w:val="20"/>
              </w:rPr>
            </w:pPr>
          </w:p>
        </w:tc>
        <w:tc>
          <w:tcPr>
            <w:tcW w:w="2126" w:type="dxa"/>
            <w:vMerge/>
            <w:vAlign w:val="center"/>
          </w:tcPr>
          <w:p w:rsidR="00952D15" w:rsidRDefault="00952D15" w:rsidP="00B4677F">
            <w:pPr>
              <w:widowControl/>
              <w:rPr>
                <w:rFonts w:ascii="Times New Roman" w:eastAsia="仿宋_GB2312" w:hAnsi="Times New Roman"/>
                <w:color w:val="000000"/>
                <w:kern w:val="0"/>
                <w:sz w:val="20"/>
                <w:szCs w:val="20"/>
              </w:rPr>
            </w:pPr>
          </w:p>
        </w:tc>
        <w:tc>
          <w:tcPr>
            <w:tcW w:w="3260" w:type="dxa"/>
            <w:shd w:val="clear" w:color="auto" w:fill="FFFFFF"/>
            <w:vAlign w:val="center"/>
          </w:tcPr>
          <w:p w:rsidR="00952D15" w:rsidRDefault="00952D15"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具有法定资格的会计师事务所出具的法人股东出资能力证明</w:t>
            </w:r>
          </w:p>
        </w:tc>
        <w:tc>
          <w:tcPr>
            <w:tcW w:w="1701" w:type="dxa"/>
            <w:shd w:val="clear" w:color="auto" w:fill="FFFFFF"/>
            <w:vAlign w:val="center"/>
          </w:tcPr>
          <w:p w:rsidR="00952D15" w:rsidRDefault="00952D15"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2268" w:type="dxa"/>
            <w:vMerge/>
            <w:vAlign w:val="center"/>
          </w:tcPr>
          <w:p w:rsidR="00952D15" w:rsidRDefault="00952D15" w:rsidP="00B4677F">
            <w:pPr>
              <w:widowControl/>
              <w:rPr>
                <w:rFonts w:ascii="Times New Roman" w:eastAsia="仿宋_GB2312" w:hAnsi="Times New Roman"/>
                <w:color w:val="000000"/>
                <w:kern w:val="0"/>
                <w:sz w:val="20"/>
                <w:szCs w:val="20"/>
              </w:rPr>
            </w:pPr>
          </w:p>
        </w:tc>
        <w:tc>
          <w:tcPr>
            <w:tcW w:w="1592" w:type="dxa"/>
            <w:vMerge/>
          </w:tcPr>
          <w:p w:rsidR="00952D15" w:rsidRPr="00431038" w:rsidRDefault="00952D15" w:rsidP="00431038">
            <w:pPr>
              <w:widowControl/>
              <w:spacing w:line="320" w:lineRule="exact"/>
              <w:jc w:val="center"/>
              <w:rPr>
                <w:rFonts w:ascii="Times New Roman" w:eastAsia="黑体" w:hAnsi="Times New Roman"/>
                <w:color w:val="000000"/>
                <w:kern w:val="0"/>
                <w:sz w:val="20"/>
                <w:szCs w:val="20"/>
              </w:rPr>
            </w:pPr>
          </w:p>
        </w:tc>
      </w:tr>
      <w:tr w:rsidR="00952D15" w:rsidTr="00CA59B2">
        <w:trPr>
          <w:trHeight w:val="972"/>
        </w:trPr>
        <w:tc>
          <w:tcPr>
            <w:tcW w:w="0" w:type="auto"/>
            <w:vMerge/>
            <w:vAlign w:val="center"/>
          </w:tcPr>
          <w:p w:rsidR="00952D15" w:rsidRDefault="00952D15" w:rsidP="00B4677F">
            <w:pPr>
              <w:widowControl/>
              <w:jc w:val="center"/>
              <w:rPr>
                <w:rFonts w:ascii="Times New Roman" w:eastAsia="仿宋_GB2312" w:hAnsi="Times New Roman"/>
                <w:color w:val="000000"/>
                <w:kern w:val="0"/>
                <w:sz w:val="20"/>
                <w:szCs w:val="20"/>
              </w:rPr>
            </w:pPr>
          </w:p>
        </w:tc>
        <w:tc>
          <w:tcPr>
            <w:tcW w:w="0" w:type="auto"/>
            <w:vMerge/>
            <w:vAlign w:val="center"/>
          </w:tcPr>
          <w:p w:rsidR="00952D15" w:rsidRDefault="00952D15" w:rsidP="00B4677F">
            <w:pPr>
              <w:widowControl/>
              <w:jc w:val="center"/>
              <w:rPr>
                <w:rFonts w:ascii="Times New Roman" w:eastAsia="仿宋_GB2312" w:hAnsi="Times New Roman"/>
                <w:color w:val="000000"/>
                <w:kern w:val="0"/>
                <w:sz w:val="20"/>
                <w:szCs w:val="20"/>
              </w:rPr>
            </w:pPr>
          </w:p>
        </w:tc>
        <w:tc>
          <w:tcPr>
            <w:tcW w:w="1744" w:type="dxa"/>
            <w:vMerge/>
            <w:vAlign w:val="center"/>
          </w:tcPr>
          <w:p w:rsidR="00952D15" w:rsidRDefault="00952D15" w:rsidP="00B4677F">
            <w:pPr>
              <w:widowControl/>
              <w:spacing w:line="320" w:lineRule="exact"/>
              <w:rPr>
                <w:rFonts w:ascii="Times New Roman" w:eastAsia="仿宋_GB2312" w:hAnsi="Times New Roman"/>
                <w:color w:val="000000"/>
                <w:kern w:val="0"/>
                <w:sz w:val="20"/>
                <w:szCs w:val="20"/>
              </w:rPr>
            </w:pPr>
          </w:p>
        </w:tc>
        <w:tc>
          <w:tcPr>
            <w:tcW w:w="2126" w:type="dxa"/>
            <w:vMerge/>
            <w:vAlign w:val="center"/>
          </w:tcPr>
          <w:p w:rsidR="00952D15" w:rsidRDefault="00952D15" w:rsidP="00B4677F">
            <w:pPr>
              <w:widowControl/>
              <w:rPr>
                <w:rFonts w:ascii="Times New Roman" w:eastAsia="仿宋_GB2312" w:hAnsi="Times New Roman"/>
                <w:color w:val="000000"/>
                <w:kern w:val="0"/>
                <w:sz w:val="20"/>
                <w:szCs w:val="20"/>
              </w:rPr>
            </w:pPr>
          </w:p>
        </w:tc>
        <w:tc>
          <w:tcPr>
            <w:tcW w:w="3260" w:type="dxa"/>
            <w:shd w:val="clear" w:color="auto" w:fill="FFFFFF"/>
            <w:vAlign w:val="center"/>
          </w:tcPr>
          <w:p w:rsidR="00952D15" w:rsidRDefault="00952D15"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具有法定资格的会计师事务所出具的该典当行最近两年的财务会计报告</w:t>
            </w:r>
          </w:p>
        </w:tc>
        <w:tc>
          <w:tcPr>
            <w:tcW w:w="1701" w:type="dxa"/>
            <w:shd w:val="clear" w:color="auto" w:fill="FFFFFF"/>
            <w:vAlign w:val="center"/>
          </w:tcPr>
          <w:p w:rsidR="00952D15" w:rsidRDefault="00952D15"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2268" w:type="dxa"/>
            <w:vMerge/>
            <w:shd w:val="clear" w:color="auto" w:fill="FFFFFF"/>
            <w:vAlign w:val="center"/>
          </w:tcPr>
          <w:p w:rsidR="00952D15" w:rsidRDefault="00952D15" w:rsidP="00B4677F">
            <w:pPr>
              <w:widowControl/>
              <w:rPr>
                <w:rFonts w:ascii="Times New Roman" w:eastAsia="仿宋_GB2312" w:hAnsi="Times New Roman"/>
                <w:color w:val="000000"/>
                <w:kern w:val="0"/>
                <w:sz w:val="20"/>
                <w:szCs w:val="20"/>
              </w:rPr>
            </w:pPr>
          </w:p>
        </w:tc>
        <w:tc>
          <w:tcPr>
            <w:tcW w:w="1592" w:type="dxa"/>
            <w:vMerge/>
            <w:shd w:val="clear" w:color="auto" w:fill="FFFFFF"/>
          </w:tcPr>
          <w:p w:rsidR="00952D15" w:rsidRPr="00431038" w:rsidRDefault="00952D15" w:rsidP="00431038">
            <w:pPr>
              <w:widowControl/>
              <w:spacing w:line="320" w:lineRule="exact"/>
              <w:jc w:val="center"/>
              <w:rPr>
                <w:rFonts w:ascii="Times New Roman" w:eastAsia="黑体" w:hAnsi="Times New Roman"/>
                <w:color w:val="000000"/>
                <w:kern w:val="0"/>
                <w:sz w:val="20"/>
                <w:szCs w:val="20"/>
              </w:rPr>
            </w:pPr>
          </w:p>
        </w:tc>
      </w:tr>
      <w:tr w:rsidR="00952D15" w:rsidTr="00CA59B2">
        <w:trPr>
          <w:trHeight w:val="674"/>
        </w:trPr>
        <w:tc>
          <w:tcPr>
            <w:tcW w:w="0" w:type="auto"/>
            <w:vMerge/>
            <w:vAlign w:val="center"/>
          </w:tcPr>
          <w:p w:rsidR="00952D15" w:rsidRDefault="00952D15" w:rsidP="00B4677F">
            <w:pPr>
              <w:widowControl/>
              <w:jc w:val="center"/>
              <w:rPr>
                <w:rFonts w:ascii="Times New Roman" w:eastAsia="仿宋_GB2312" w:hAnsi="Times New Roman"/>
                <w:color w:val="000000"/>
                <w:kern w:val="0"/>
                <w:sz w:val="20"/>
                <w:szCs w:val="20"/>
              </w:rPr>
            </w:pPr>
          </w:p>
        </w:tc>
        <w:tc>
          <w:tcPr>
            <w:tcW w:w="0" w:type="auto"/>
            <w:vMerge/>
            <w:vAlign w:val="center"/>
          </w:tcPr>
          <w:p w:rsidR="00952D15" w:rsidRDefault="00952D15" w:rsidP="00B4677F">
            <w:pPr>
              <w:widowControl/>
              <w:jc w:val="center"/>
              <w:rPr>
                <w:rFonts w:ascii="Times New Roman" w:eastAsia="仿宋_GB2312" w:hAnsi="Times New Roman"/>
                <w:color w:val="000000"/>
                <w:kern w:val="0"/>
                <w:sz w:val="20"/>
                <w:szCs w:val="20"/>
              </w:rPr>
            </w:pPr>
          </w:p>
        </w:tc>
        <w:tc>
          <w:tcPr>
            <w:tcW w:w="1744" w:type="dxa"/>
            <w:vMerge/>
            <w:vAlign w:val="center"/>
          </w:tcPr>
          <w:p w:rsidR="00952D15" w:rsidRDefault="00952D15" w:rsidP="00B4677F">
            <w:pPr>
              <w:widowControl/>
              <w:spacing w:line="320" w:lineRule="exact"/>
              <w:rPr>
                <w:rFonts w:ascii="Times New Roman" w:eastAsia="仿宋_GB2312" w:hAnsi="Times New Roman"/>
                <w:color w:val="000000"/>
                <w:kern w:val="0"/>
                <w:sz w:val="20"/>
                <w:szCs w:val="20"/>
              </w:rPr>
            </w:pPr>
          </w:p>
        </w:tc>
        <w:tc>
          <w:tcPr>
            <w:tcW w:w="2126" w:type="dxa"/>
            <w:vMerge/>
            <w:vAlign w:val="center"/>
          </w:tcPr>
          <w:p w:rsidR="00952D15" w:rsidRDefault="00952D15" w:rsidP="00B4677F">
            <w:pPr>
              <w:widowControl/>
              <w:rPr>
                <w:rFonts w:ascii="Times New Roman" w:eastAsia="仿宋_GB2312" w:hAnsi="Times New Roman"/>
                <w:color w:val="000000"/>
                <w:kern w:val="0"/>
                <w:sz w:val="20"/>
                <w:szCs w:val="20"/>
              </w:rPr>
            </w:pPr>
          </w:p>
        </w:tc>
        <w:tc>
          <w:tcPr>
            <w:tcW w:w="3260" w:type="dxa"/>
            <w:shd w:val="clear" w:color="auto" w:fill="FFFFFF"/>
            <w:vAlign w:val="center"/>
          </w:tcPr>
          <w:p w:rsidR="00952D15" w:rsidRDefault="00952D15"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营运资金拨付证明</w:t>
            </w:r>
          </w:p>
        </w:tc>
        <w:tc>
          <w:tcPr>
            <w:tcW w:w="1701" w:type="dxa"/>
            <w:shd w:val="clear" w:color="auto" w:fill="FFFFFF"/>
            <w:vAlign w:val="center"/>
          </w:tcPr>
          <w:p w:rsidR="00952D15" w:rsidRDefault="00952D15"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2268" w:type="dxa"/>
            <w:vMerge/>
            <w:vAlign w:val="center"/>
          </w:tcPr>
          <w:p w:rsidR="00952D15" w:rsidRDefault="00952D15" w:rsidP="00B4677F">
            <w:pPr>
              <w:widowControl/>
              <w:rPr>
                <w:rFonts w:ascii="Times New Roman" w:eastAsia="仿宋_GB2312" w:hAnsi="Times New Roman"/>
                <w:color w:val="000000"/>
                <w:kern w:val="0"/>
                <w:sz w:val="20"/>
                <w:szCs w:val="20"/>
              </w:rPr>
            </w:pPr>
          </w:p>
        </w:tc>
        <w:tc>
          <w:tcPr>
            <w:tcW w:w="1592" w:type="dxa"/>
            <w:vMerge/>
          </w:tcPr>
          <w:p w:rsidR="00952D15" w:rsidRPr="00431038" w:rsidRDefault="00952D15" w:rsidP="00431038">
            <w:pPr>
              <w:widowControl/>
              <w:spacing w:line="320" w:lineRule="exact"/>
              <w:jc w:val="center"/>
              <w:rPr>
                <w:rFonts w:ascii="Times New Roman" w:eastAsia="黑体" w:hAnsi="Times New Roman"/>
                <w:color w:val="000000"/>
                <w:kern w:val="0"/>
                <w:sz w:val="20"/>
                <w:szCs w:val="20"/>
              </w:rPr>
            </w:pPr>
          </w:p>
        </w:tc>
      </w:tr>
      <w:tr w:rsidR="00952D15" w:rsidTr="00CA59B2">
        <w:trPr>
          <w:trHeight w:val="968"/>
        </w:trPr>
        <w:tc>
          <w:tcPr>
            <w:tcW w:w="0" w:type="auto"/>
            <w:vMerge/>
            <w:vAlign w:val="center"/>
          </w:tcPr>
          <w:p w:rsidR="00952D15" w:rsidRDefault="00952D15" w:rsidP="00B4677F">
            <w:pPr>
              <w:widowControl/>
              <w:jc w:val="center"/>
              <w:rPr>
                <w:rFonts w:ascii="Times New Roman" w:eastAsia="仿宋_GB2312" w:hAnsi="Times New Roman"/>
                <w:color w:val="000000"/>
                <w:kern w:val="0"/>
                <w:sz w:val="20"/>
                <w:szCs w:val="20"/>
              </w:rPr>
            </w:pPr>
          </w:p>
        </w:tc>
        <w:tc>
          <w:tcPr>
            <w:tcW w:w="0" w:type="auto"/>
            <w:vMerge/>
            <w:vAlign w:val="center"/>
          </w:tcPr>
          <w:p w:rsidR="00952D15" w:rsidRDefault="00952D15" w:rsidP="00B4677F">
            <w:pPr>
              <w:widowControl/>
              <w:jc w:val="center"/>
              <w:rPr>
                <w:rFonts w:ascii="Times New Roman" w:eastAsia="仿宋_GB2312" w:hAnsi="Times New Roman"/>
                <w:color w:val="000000"/>
                <w:kern w:val="0"/>
                <w:sz w:val="20"/>
                <w:szCs w:val="20"/>
              </w:rPr>
            </w:pPr>
          </w:p>
        </w:tc>
        <w:tc>
          <w:tcPr>
            <w:tcW w:w="1744" w:type="dxa"/>
            <w:vMerge/>
            <w:vAlign w:val="center"/>
          </w:tcPr>
          <w:p w:rsidR="00952D15" w:rsidRDefault="00952D15" w:rsidP="00B4677F">
            <w:pPr>
              <w:widowControl/>
              <w:spacing w:line="320" w:lineRule="exact"/>
              <w:rPr>
                <w:rFonts w:ascii="Times New Roman" w:eastAsia="仿宋_GB2312" w:hAnsi="Times New Roman"/>
                <w:kern w:val="0"/>
                <w:sz w:val="20"/>
                <w:szCs w:val="20"/>
              </w:rPr>
            </w:pPr>
          </w:p>
        </w:tc>
        <w:tc>
          <w:tcPr>
            <w:tcW w:w="2126" w:type="dxa"/>
            <w:vMerge/>
            <w:vAlign w:val="center"/>
          </w:tcPr>
          <w:p w:rsidR="00952D15" w:rsidRDefault="00952D15" w:rsidP="00B4677F">
            <w:pPr>
              <w:widowControl/>
              <w:rPr>
                <w:rFonts w:ascii="Times New Roman" w:eastAsia="仿宋_GB2312" w:hAnsi="Times New Roman"/>
                <w:color w:val="000000"/>
                <w:kern w:val="0"/>
                <w:sz w:val="20"/>
                <w:szCs w:val="20"/>
              </w:rPr>
            </w:pPr>
          </w:p>
        </w:tc>
        <w:tc>
          <w:tcPr>
            <w:tcW w:w="3260" w:type="dxa"/>
            <w:shd w:val="clear" w:color="auto" w:fill="FFFFFF"/>
            <w:vAlign w:val="center"/>
          </w:tcPr>
          <w:p w:rsidR="00952D15" w:rsidRDefault="00952D15"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出资人基本情况（</w:t>
            </w:r>
            <w:r>
              <w:rPr>
                <w:rFonts w:ascii="Times New Roman" w:eastAsia="仿宋_GB2312" w:hAnsi="Times New Roman"/>
                <w:color w:val="000000"/>
                <w:kern w:val="0"/>
                <w:sz w:val="20"/>
                <w:szCs w:val="20"/>
              </w:rPr>
              <w:t>专业信用评级机构出具的出资能力评估报告</w:t>
            </w:r>
            <w:r>
              <w:rPr>
                <w:rFonts w:ascii="Times New Roman" w:eastAsia="仿宋_GB2312" w:hAnsi="Times New Roman" w:hint="eastAsia"/>
                <w:color w:val="000000"/>
                <w:kern w:val="0"/>
                <w:sz w:val="20"/>
                <w:szCs w:val="20"/>
              </w:rPr>
              <w:t>）</w:t>
            </w:r>
          </w:p>
        </w:tc>
        <w:tc>
          <w:tcPr>
            <w:tcW w:w="1701" w:type="dxa"/>
            <w:shd w:val="clear" w:color="auto" w:fill="FFFFFF"/>
            <w:vAlign w:val="center"/>
          </w:tcPr>
          <w:p w:rsidR="00952D15" w:rsidRDefault="00952D15"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专业信用评级机构</w:t>
            </w:r>
          </w:p>
        </w:tc>
        <w:tc>
          <w:tcPr>
            <w:tcW w:w="2268" w:type="dxa"/>
            <w:vMerge/>
            <w:vAlign w:val="center"/>
          </w:tcPr>
          <w:p w:rsidR="00952D15" w:rsidRDefault="00952D15" w:rsidP="00B4677F">
            <w:pPr>
              <w:widowControl/>
              <w:rPr>
                <w:rFonts w:ascii="Times New Roman" w:eastAsia="仿宋_GB2312" w:hAnsi="Times New Roman"/>
                <w:color w:val="000000"/>
                <w:kern w:val="0"/>
                <w:sz w:val="20"/>
                <w:szCs w:val="20"/>
              </w:rPr>
            </w:pPr>
          </w:p>
        </w:tc>
        <w:tc>
          <w:tcPr>
            <w:tcW w:w="1592" w:type="dxa"/>
            <w:vMerge/>
          </w:tcPr>
          <w:p w:rsidR="00952D15" w:rsidRPr="00431038" w:rsidRDefault="00952D15" w:rsidP="00431038">
            <w:pPr>
              <w:widowControl/>
              <w:spacing w:line="320" w:lineRule="exact"/>
              <w:jc w:val="center"/>
              <w:rPr>
                <w:rFonts w:ascii="Times New Roman" w:eastAsia="黑体" w:hAnsi="Times New Roman"/>
                <w:color w:val="000000"/>
                <w:kern w:val="0"/>
                <w:sz w:val="20"/>
                <w:szCs w:val="20"/>
              </w:rPr>
            </w:pPr>
          </w:p>
        </w:tc>
      </w:tr>
      <w:tr w:rsidR="00952D15" w:rsidTr="00CA59B2">
        <w:trPr>
          <w:trHeight w:val="698"/>
        </w:trPr>
        <w:tc>
          <w:tcPr>
            <w:tcW w:w="0" w:type="auto"/>
            <w:vMerge/>
            <w:vAlign w:val="center"/>
          </w:tcPr>
          <w:p w:rsidR="00952D15" w:rsidRDefault="00952D15" w:rsidP="00B4677F">
            <w:pPr>
              <w:widowControl/>
              <w:jc w:val="center"/>
              <w:rPr>
                <w:rFonts w:ascii="Times New Roman" w:eastAsia="仿宋_GB2312" w:hAnsi="Times New Roman"/>
                <w:color w:val="000000"/>
                <w:kern w:val="0"/>
                <w:sz w:val="20"/>
                <w:szCs w:val="20"/>
              </w:rPr>
            </w:pPr>
          </w:p>
        </w:tc>
        <w:tc>
          <w:tcPr>
            <w:tcW w:w="0" w:type="auto"/>
            <w:vMerge/>
            <w:vAlign w:val="center"/>
          </w:tcPr>
          <w:p w:rsidR="00952D15" w:rsidRDefault="00952D15" w:rsidP="00B4677F">
            <w:pPr>
              <w:widowControl/>
              <w:jc w:val="center"/>
              <w:rPr>
                <w:rFonts w:ascii="Times New Roman" w:eastAsia="仿宋_GB2312" w:hAnsi="Times New Roman"/>
                <w:color w:val="000000"/>
                <w:kern w:val="0"/>
                <w:sz w:val="20"/>
                <w:szCs w:val="20"/>
              </w:rPr>
            </w:pPr>
          </w:p>
        </w:tc>
        <w:tc>
          <w:tcPr>
            <w:tcW w:w="1744" w:type="dxa"/>
            <w:vMerge/>
            <w:vAlign w:val="center"/>
          </w:tcPr>
          <w:p w:rsidR="00952D15" w:rsidRDefault="00952D15" w:rsidP="00B4677F">
            <w:pPr>
              <w:widowControl/>
              <w:spacing w:line="320" w:lineRule="exact"/>
              <w:rPr>
                <w:rFonts w:ascii="Times New Roman" w:eastAsia="仿宋_GB2312" w:hAnsi="Times New Roman"/>
                <w:kern w:val="0"/>
                <w:sz w:val="20"/>
                <w:szCs w:val="20"/>
              </w:rPr>
            </w:pPr>
          </w:p>
        </w:tc>
        <w:tc>
          <w:tcPr>
            <w:tcW w:w="2126" w:type="dxa"/>
            <w:vMerge/>
            <w:vAlign w:val="center"/>
          </w:tcPr>
          <w:p w:rsidR="00952D15" w:rsidRDefault="00952D15" w:rsidP="00B4677F">
            <w:pPr>
              <w:widowControl/>
              <w:rPr>
                <w:rFonts w:ascii="Times New Roman" w:eastAsia="仿宋_GB2312" w:hAnsi="Times New Roman"/>
                <w:color w:val="000000"/>
                <w:kern w:val="0"/>
                <w:sz w:val="20"/>
                <w:szCs w:val="20"/>
              </w:rPr>
            </w:pPr>
          </w:p>
        </w:tc>
        <w:tc>
          <w:tcPr>
            <w:tcW w:w="3260" w:type="dxa"/>
            <w:shd w:val="clear" w:color="auto" w:fill="FFFFFF"/>
            <w:vAlign w:val="center"/>
          </w:tcPr>
          <w:p w:rsidR="00952D15" w:rsidRDefault="00952D15"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具有资质的会计师事务所出具的验资报告</w:t>
            </w:r>
          </w:p>
        </w:tc>
        <w:tc>
          <w:tcPr>
            <w:tcW w:w="1701" w:type="dxa"/>
            <w:shd w:val="clear" w:color="auto" w:fill="FFFFFF"/>
            <w:vAlign w:val="center"/>
          </w:tcPr>
          <w:p w:rsidR="00952D15" w:rsidRDefault="00952D15"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2268" w:type="dxa"/>
            <w:vMerge/>
            <w:vAlign w:val="center"/>
          </w:tcPr>
          <w:p w:rsidR="00952D15" w:rsidRDefault="00952D15" w:rsidP="00B4677F">
            <w:pPr>
              <w:widowControl/>
              <w:rPr>
                <w:rFonts w:ascii="Times New Roman" w:eastAsia="仿宋_GB2312" w:hAnsi="Times New Roman"/>
                <w:color w:val="000000"/>
                <w:kern w:val="0"/>
                <w:sz w:val="20"/>
                <w:szCs w:val="20"/>
              </w:rPr>
            </w:pPr>
          </w:p>
        </w:tc>
        <w:tc>
          <w:tcPr>
            <w:tcW w:w="1592" w:type="dxa"/>
            <w:vMerge/>
          </w:tcPr>
          <w:p w:rsidR="00952D15" w:rsidRPr="00431038" w:rsidRDefault="00952D15" w:rsidP="00431038">
            <w:pPr>
              <w:widowControl/>
              <w:spacing w:line="320" w:lineRule="exact"/>
              <w:jc w:val="center"/>
              <w:rPr>
                <w:rFonts w:ascii="Times New Roman" w:eastAsia="黑体" w:hAnsi="Times New Roman"/>
                <w:color w:val="000000"/>
                <w:kern w:val="0"/>
                <w:sz w:val="20"/>
                <w:szCs w:val="20"/>
              </w:rPr>
            </w:pPr>
          </w:p>
        </w:tc>
      </w:tr>
      <w:tr w:rsidR="00C91428" w:rsidTr="001011D1">
        <w:trPr>
          <w:trHeight w:val="1900"/>
        </w:trPr>
        <w:tc>
          <w:tcPr>
            <w:tcW w:w="0" w:type="auto"/>
            <w:vAlign w:val="center"/>
          </w:tcPr>
          <w:p w:rsidR="00C91428"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6</w:t>
            </w:r>
          </w:p>
        </w:tc>
        <w:tc>
          <w:tcPr>
            <w:tcW w:w="0" w:type="auto"/>
            <w:shd w:val="clear" w:color="auto" w:fill="FFFFFF"/>
            <w:vAlign w:val="center"/>
          </w:tcPr>
          <w:p w:rsidR="00C91428" w:rsidRDefault="00C91428"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市商务局</w:t>
            </w:r>
          </w:p>
        </w:tc>
        <w:tc>
          <w:tcPr>
            <w:tcW w:w="1744" w:type="dxa"/>
            <w:shd w:val="clear" w:color="auto" w:fill="FFFFFF"/>
            <w:vAlign w:val="center"/>
          </w:tcPr>
          <w:p w:rsidR="00C91428" w:rsidRDefault="00C91428"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委托滨海新区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r>
              <w:rPr>
                <w:rFonts w:eastAsia="仿宋_GB2312"/>
                <w:color w:val="000000"/>
                <w:kern w:val="0"/>
                <w:sz w:val="20"/>
                <w:szCs w:val="20"/>
              </w:rPr>
              <w:t>实施</w:t>
            </w:r>
            <w:r>
              <w:rPr>
                <w:rFonts w:eastAsia="仿宋_GB2312" w:hint="eastAsia"/>
                <w:color w:val="000000"/>
                <w:kern w:val="0"/>
                <w:sz w:val="20"/>
                <w:szCs w:val="20"/>
              </w:rPr>
              <w:t>（各区有关</w:t>
            </w:r>
            <w:r>
              <w:rPr>
                <w:rFonts w:eastAsia="仿宋_GB2312"/>
                <w:color w:val="000000"/>
                <w:kern w:val="0"/>
                <w:sz w:val="20"/>
                <w:szCs w:val="20"/>
              </w:rPr>
              <w:t>行政审批</w:t>
            </w:r>
            <w:r>
              <w:rPr>
                <w:rFonts w:eastAsia="仿宋_GB2312" w:hint="eastAsia"/>
                <w:color w:val="000000"/>
                <w:kern w:val="0"/>
                <w:sz w:val="20"/>
                <w:szCs w:val="20"/>
              </w:rPr>
              <w:t>主管部门</w:t>
            </w:r>
            <w:r>
              <w:rPr>
                <w:rFonts w:eastAsia="仿宋_GB2312"/>
                <w:color w:val="000000"/>
                <w:kern w:val="0"/>
                <w:sz w:val="20"/>
                <w:szCs w:val="20"/>
              </w:rPr>
              <w:t>受理</w:t>
            </w:r>
            <w:r>
              <w:rPr>
                <w:rFonts w:eastAsia="仿宋_GB2312" w:hint="eastAsia"/>
                <w:color w:val="000000"/>
                <w:kern w:val="0"/>
                <w:sz w:val="20"/>
                <w:szCs w:val="20"/>
              </w:rPr>
              <w:t>）</w:t>
            </w:r>
          </w:p>
        </w:tc>
        <w:tc>
          <w:tcPr>
            <w:tcW w:w="2126" w:type="dxa"/>
            <w:shd w:val="clear" w:color="auto" w:fill="FFFFFF"/>
            <w:vAlign w:val="center"/>
          </w:tcPr>
          <w:p w:rsidR="00C91428" w:rsidRDefault="00C91428" w:rsidP="00B4677F">
            <w:pPr>
              <w:widowControl/>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从事拍卖业务许可</w:t>
            </w:r>
          </w:p>
        </w:tc>
        <w:tc>
          <w:tcPr>
            <w:tcW w:w="3260" w:type="dxa"/>
            <w:shd w:val="clear" w:color="auto" w:fill="FFFFFF"/>
            <w:vAlign w:val="center"/>
          </w:tcPr>
          <w:p w:rsidR="00C91428" w:rsidRDefault="00C91428"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最近两年经会计师事务所审计的年度财务会计报表</w:t>
            </w:r>
          </w:p>
        </w:tc>
        <w:tc>
          <w:tcPr>
            <w:tcW w:w="1701" w:type="dxa"/>
            <w:shd w:val="clear" w:color="auto" w:fill="FFFFFF"/>
            <w:vAlign w:val="center"/>
          </w:tcPr>
          <w:p w:rsidR="00C91428" w:rsidRDefault="00C91428"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2268" w:type="dxa"/>
            <w:shd w:val="clear" w:color="auto" w:fill="FFFFFF"/>
            <w:vAlign w:val="center"/>
          </w:tcPr>
          <w:p w:rsidR="00C91428" w:rsidRDefault="00C91428"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《拍卖管理办法》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11</w:t>
            </w:r>
            <w:r>
              <w:rPr>
                <w:rFonts w:ascii="Times New Roman" w:eastAsia="仿宋_GB2312" w:hAnsi="Times New Roman" w:hint="eastAsia"/>
                <w:color w:val="000000"/>
                <w:kern w:val="0"/>
                <w:sz w:val="20"/>
                <w:szCs w:val="20"/>
              </w:rPr>
              <w:t>条</w:t>
            </w:r>
          </w:p>
        </w:tc>
        <w:tc>
          <w:tcPr>
            <w:tcW w:w="1592" w:type="dxa"/>
            <w:shd w:val="clear" w:color="auto" w:fill="FFFFFF"/>
          </w:tcPr>
          <w:p w:rsidR="00C91428" w:rsidRPr="00431038" w:rsidRDefault="00C91428"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CA59B2" w:rsidTr="00CA59B2">
        <w:trPr>
          <w:trHeight w:val="2077"/>
        </w:trPr>
        <w:tc>
          <w:tcPr>
            <w:tcW w:w="0" w:type="auto"/>
            <w:vAlign w:val="center"/>
          </w:tcPr>
          <w:p w:rsidR="00AB14B9"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7</w:t>
            </w:r>
          </w:p>
        </w:tc>
        <w:tc>
          <w:tcPr>
            <w:tcW w:w="0" w:type="auto"/>
            <w:shd w:val="clear" w:color="auto" w:fill="FFFFFF"/>
            <w:vAlign w:val="center"/>
          </w:tcPr>
          <w:p w:rsidR="00AB14B9" w:rsidRDefault="00AB14B9"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市市场监管委</w:t>
            </w:r>
          </w:p>
        </w:tc>
        <w:tc>
          <w:tcPr>
            <w:tcW w:w="1744"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各区</w:t>
            </w:r>
            <w:r>
              <w:rPr>
                <w:rFonts w:ascii="Times New Roman" w:eastAsia="仿宋_GB2312" w:hAnsi="Times New Roman" w:hint="eastAsia"/>
                <w:color w:val="000000"/>
                <w:kern w:val="0"/>
                <w:sz w:val="20"/>
                <w:szCs w:val="20"/>
              </w:rPr>
              <w:t>有关</w:t>
            </w:r>
            <w:r>
              <w:rPr>
                <w:rFonts w:ascii="Times New Roman" w:eastAsia="仿宋_GB2312" w:hAnsi="Times New Roman"/>
                <w:color w:val="000000"/>
                <w:kern w:val="0"/>
                <w:sz w:val="20"/>
                <w:szCs w:val="20"/>
              </w:rPr>
              <w:t>行政审批</w:t>
            </w:r>
            <w:r>
              <w:rPr>
                <w:rFonts w:ascii="Times New Roman" w:eastAsia="仿宋_GB2312" w:hAnsi="Times New Roman" w:hint="eastAsia"/>
                <w:color w:val="000000"/>
                <w:kern w:val="0"/>
                <w:sz w:val="20"/>
                <w:szCs w:val="20"/>
              </w:rPr>
              <w:t>主管部门</w:t>
            </w:r>
            <w:r>
              <w:rPr>
                <w:rFonts w:ascii="Times New Roman" w:eastAsia="仿宋_GB2312" w:hAnsi="Times New Roman"/>
                <w:color w:val="000000"/>
                <w:kern w:val="0"/>
                <w:sz w:val="20"/>
                <w:szCs w:val="20"/>
              </w:rPr>
              <w:t>（</w:t>
            </w:r>
            <w:r>
              <w:rPr>
                <w:rFonts w:ascii="Times New Roman" w:eastAsia="仿宋_GB2312" w:hAnsi="Times New Roman"/>
                <w:color w:val="000000"/>
                <w:kern w:val="0"/>
                <w:sz w:val="20"/>
                <w:szCs w:val="20"/>
              </w:rPr>
              <w:t>2022</w:t>
            </w:r>
            <w:r>
              <w:rPr>
                <w:rFonts w:ascii="Times New Roman" w:eastAsia="仿宋_GB2312" w:hAnsi="Times New Roman"/>
                <w:color w:val="000000"/>
                <w:kern w:val="0"/>
                <w:sz w:val="20"/>
                <w:szCs w:val="20"/>
              </w:rPr>
              <w:t>年</w:t>
            </w:r>
            <w:r>
              <w:rPr>
                <w:rFonts w:ascii="Times New Roman" w:eastAsia="仿宋_GB2312" w:hAnsi="Times New Roman"/>
                <w:color w:val="000000"/>
                <w:kern w:val="0"/>
                <w:sz w:val="20"/>
                <w:szCs w:val="20"/>
              </w:rPr>
              <w:t>5</w:t>
            </w:r>
            <w:r>
              <w:rPr>
                <w:rFonts w:ascii="Times New Roman" w:eastAsia="仿宋_GB2312" w:hAnsi="Times New Roman"/>
                <w:color w:val="000000"/>
                <w:kern w:val="0"/>
                <w:sz w:val="20"/>
                <w:szCs w:val="20"/>
              </w:rPr>
              <w:t>月</w:t>
            </w:r>
            <w:r>
              <w:rPr>
                <w:rFonts w:ascii="Times New Roman" w:eastAsia="仿宋_GB2312" w:hAnsi="Times New Roman"/>
                <w:color w:val="000000"/>
                <w:kern w:val="0"/>
                <w:sz w:val="20"/>
                <w:szCs w:val="20"/>
              </w:rPr>
              <w:t>1</w:t>
            </w:r>
            <w:r>
              <w:rPr>
                <w:rFonts w:ascii="Times New Roman" w:eastAsia="仿宋_GB2312" w:hAnsi="Times New Roman"/>
                <w:color w:val="000000"/>
                <w:kern w:val="0"/>
                <w:sz w:val="20"/>
                <w:szCs w:val="20"/>
              </w:rPr>
              <w:t>日起，在</w:t>
            </w:r>
            <w:r>
              <w:rPr>
                <w:rFonts w:ascii="Times New Roman" w:eastAsia="仿宋_GB2312" w:hAnsi="Times New Roman" w:hint="eastAsia"/>
                <w:color w:val="000000"/>
                <w:kern w:val="0"/>
                <w:sz w:val="20"/>
                <w:szCs w:val="20"/>
              </w:rPr>
              <w:t>天津</w:t>
            </w:r>
            <w:r>
              <w:rPr>
                <w:rFonts w:ascii="Times New Roman" w:eastAsia="仿宋_GB2312" w:hAnsi="Times New Roman"/>
                <w:color w:val="000000"/>
                <w:kern w:val="0"/>
                <w:sz w:val="20"/>
                <w:szCs w:val="20"/>
              </w:rPr>
              <w:t>自贸试验区新成立的</w:t>
            </w:r>
            <w:r>
              <w:rPr>
                <w:rFonts w:ascii="Times New Roman" w:eastAsia="仿宋_GB2312" w:hAnsi="Times New Roman" w:hint="eastAsia"/>
                <w:color w:val="000000"/>
                <w:kern w:val="0"/>
                <w:sz w:val="20"/>
                <w:szCs w:val="20"/>
              </w:rPr>
              <w:t>经营</w:t>
            </w:r>
            <w:r>
              <w:rPr>
                <w:rFonts w:ascii="Times New Roman" w:eastAsia="仿宋_GB2312" w:hAnsi="Times New Roman"/>
                <w:color w:val="000000"/>
                <w:kern w:val="0"/>
                <w:sz w:val="20"/>
                <w:szCs w:val="20"/>
              </w:rPr>
              <w:t>主体除外）</w:t>
            </w:r>
          </w:p>
        </w:tc>
        <w:tc>
          <w:tcPr>
            <w:tcW w:w="2126"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企业登记注册</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募集设立的股份有限公司提交依法设立的验资机构出具的验资证明</w:t>
            </w:r>
          </w:p>
        </w:tc>
        <w:tc>
          <w:tcPr>
            <w:tcW w:w="1701"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2268"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《公司法》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101</w:t>
            </w:r>
            <w:r>
              <w:rPr>
                <w:rFonts w:ascii="Times New Roman" w:eastAsia="仿宋_GB2312" w:hAnsi="Times New Roman" w:hint="eastAsia"/>
                <w:color w:val="000000"/>
                <w:kern w:val="0"/>
                <w:sz w:val="20"/>
                <w:szCs w:val="20"/>
              </w:rPr>
              <w:t>条</w:t>
            </w:r>
          </w:p>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《市场主体登记管理条例</w:t>
            </w:r>
            <w:r>
              <w:rPr>
                <w:rFonts w:ascii="Times New Roman" w:eastAsia="仿宋_GB2312" w:hAnsi="Times New Roman" w:hint="eastAsia"/>
                <w:color w:val="000000"/>
                <w:kern w:val="0"/>
                <w:sz w:val="20"/>
                <w:szCs w:val="20"/>
              </w:rPr>
              <w:t>实施细则</w:t>
            </w:r>
            <w:r>
              <w:rPr>
                <w:rFonts w:ascii="Times New Roman" w:eastAsia="仿宋_GB2312" w:hAnsi="Times New Roman"/>
                <w:color w:val="000000"/>
                <w:kern w:val="0"/>
                <w:sz w:val="20"/>
                <w:szCs w:val="20"/>
              </w:rPr>
              <w:t>》</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26</w:t>
            </w:r>
            <w:r>
              <w:rPr>
                <w:rFonts w:ascii="Times New Roman" w:eastAsia="仿宋_GB2312" w:hAnsi="Times New Roman" w:hint="eastAsia"/>
                <w:color w:val="000000"/>
                <w:kern w:val="0"/>
                <w:sz w:val="20"/>
                <w:szCs w:val="20"/>
              </w:rPr>
              <w:t>条第</w:t>
            </w:r>
            <w:r>
              <w:rPr>
                <w:rFonts w:ascii="Times New Roman" w:eastAsia="仿宋_GB2312" w:hAnsi="Times New Roman" w:hint="eastAsia"/>
                <w:color w:val="000000"/>
                <w:kern w:val="0"/>
                <w:sz w:val="20"/>
                <w:szCs w:val="20"/>
              </w:rPr>
              <w:t>2</w:t>
            </w:r>
            <w:r>
              <w:rPr>
                <w:rFonts w:ascii="Times New Roman" w:eastAsia="仿宋_GB2312" w:hAnsi="Times New Roman" w:hint="eastAsia"/>
                <w:color w:val="000000"/>
                <w:kern w:val="0"/>
                <w:sz w:val="20"/>
                <w:szCs w:val="20"/>
              </w:rPr>
              <w:t>款</w:t>
            </w:r>
          </w:p>
        </w:tc>
        <w:tc>
          <w:tcPr>
            <w:tcW w:w="1592" w:type="dxa"/>
            <w:shd w:val="clear" w:color="auto" w:fill="FFFFFF"/>
          </w:tcPr>
          <w:p w:rsidR="00AB14B9" w:rsidRPr="00431038" w:rsidRDefault="009B5A4D" w:rsidP="000A07FC">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w:t>
            </w:r>
            <w:r w:rsidR="000A07FC">
              <w:rPr>
                <w:rFonts w:ascii="Times New Roman" w:eastAsia="黑体" w:hAnsi="Times New Roman" w:hint="eastAsia"/>
                <w:color w:val="000000"/>
                <w:kern w:val="0"/>
                <w:sz w:val="20"/>
                <w:szCs w:val="20"/>
              </w:rPr>
              <w:t>市场监管局</w:t>
            </w:r>
          </w:p>
        </w:tc>
      </w:tr>
      <w:tr w:rsidR="00CA59B2" w:rsidTr="00CA59B2">
        <w:trPr>
          <w:trHeight w:val="1110"/>
        </w:trPr>
        <w:tc>
          <w:tcPr>
            <w:tcW w:w="0" w:type="auto"/>
            <w:vAlign w:val="center"/>
          </w:tcPr>
          <w:p w:rsidR="00AB14B9"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8</w:t>
            </w:r>
          </w:p>
        </w:tc>
        <w:tc>
          <w:tcPr>
            <w:tcW w:w="0" w:type="auto"/>
            <w:shd w:val="clear" w:color="auto" w:fill="FFFFFF"/>
            <w:vAlign w:val="center"/>
          </w:tcPr>
          <w:p w:rsidR="00AB14B9" w:rsidRDefault="00AB14B9" w:rsidP="00B4677F">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1744"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hint="eastAsia"/>
                <w:kern w:val="0"/>
                <w:sz w:val="20"/>
                <w:szCs w:val="20"/>
              </w:rPr>
              <w:t>医疗机构建设项目放射性职业病危害预评价报告审核</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kern w:val="0"/>
                <w:sz w:val="20"/>
                <w:szCs w:val="20"/>
              </w:rPr>
            </w:pPr>
            <w:r>
              <w:rPr>
                <w:rFonts w:ascii="Times New Roman" w:eastAsia="仿宋_GB2312" w:hAnsi="Times New Roman"/>
                <w:kern w:val="0"/>
                <w:sz w:val="20"/>
                <w:szCs w:val="20"/>
              </w:rPr>
              <w:t>职业病危害预评价报告书（表）</w:t>
            </w:r>
          </w:p>
        </w:tc>
        <w:tc>
          <w:tcPr>
            <w:tcW w:w="1701"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放射卫生评价机构</w:t>
            </w:r>
          </w:p>
        </w:tc>
        <w:tc>
          <w:tcPr>
            <w:tcW w:w="2268"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《放射诊疗建设项目卫生审查管理规定》</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5</w:t>
            </w:r>
            <w:r>
              <w:rPr>
                <w:rFonts w:ascii="Times New Roman" w:eastAsia="仿宋_GB2312" w:hAnsi="Times New Roman" w:hint="eastAsia"/>
                <w:color w:val="000000"/>
                <w:kern w:val="0"/>
                <w:sz w:val="20"/>
                <w:szCs w:val="20"/>
              </w:rPr>
              <w:t>条</w:t>
            </w:r>
          </w:p>
        </w:tc>
        <w:tc>
          <w:tcPr>
            <w:tcW w:w="1592" w:type="dxa"/>
            <w:shd w:val="clear" w:color="auto" w:fill="FFFFFF"/>
          </w:tcPr>
          <w:p w:rsidR="00AB14B9" w:rsidRPr="00431038" w:rsidRDefault="000A07FC"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CA59B2" w:rsidTr="00CA59B2">
        <w:trPr>
          <w:trHeight w:val="1048"/>
        </w:trPr>
        <w:tc>
          <w:tcPr>
            <w:tcW w:w="0" w:type="auto"/>
            <w:vAlign w:val="center"/>
          </w:tcPr>
          <w:p w:rsidR="00AB14B9"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9</w:t>
            </w:r>
          </w:p>
        </w:tc>
        <w:tc>
          <w:tcPr>
            <w:tcW w:w="0" w:type="auto"/>
            <w:vAlign w:val="center"/>
          </w:tcPr>
          <w:p w:rsidR="00AB14B9" w:rsidRDefault="00AB14B9" w:rsidP="00B4677F">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1744" w:type="dxa"/>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hint="eastAsia"/>
                <w:kern w:val="0"/>
                <w:sz w:val="20"/>
                <w:szCs w:val="20"/>
              </w:rPr>
              <w:t>医疗机构建设项目放射性职业病防护设施竣工验收</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kern w:val="0"/>
                <w:sz w:val="20"/>
                <w:szCs w:val="20"/>
              </w:rPr>
            </w:pPr>
            <w:r>
              <w:rPr>
                <w:rFonts w:ascii="Times New Roman" w:eastAsia="仿宋_GB2312" w:hAnsi="Times New Roman"/>
                <w:kern w:val="0"/>
                <w:sz w:val="20"/>
                <w:szCs w:val="20"/>
              </w:rPr>
              <w:t>放射诊疗建设项目职业病危害控制效果放射防护评价报告</w:t>
            </w:r>
          </w:p>
        </w:tc>
        <w:tc>
          <w:tcPr>
            <w:tcW w:w="1701"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放射卫生评价机构</w:t>
            </w:r>
          </w:p>
        </w:tc>
        <w:tc>
          <w:tcPr>
            <w:tcW w:w="2268"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《放射诊疗建设项目卫生审查管理规定》</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5</w:t>
            </w:r>
            <w:r>
              <w:rPr>
                <w:rFonts w:ascii="Times New Roman" w:eastAsia="仿宋_GB2312" w:hAnsi="Times New Roman" w:hint="eastAsia"/>
                <w:color w:val="000000"/>
                <w:kern w:val="0"/>
                <w:sz w:val="20"/>
                <w:szCs w:val="20"/>
              </w:rPr>
              <w:t>条</w:t>
            </w:r>
          </w:p>
        </w:tc>
        <w:tc>
          <w:tcPr>
            <w:tcW w:w="1592" w:type="dxa"/>
            <w:shd w:val="clear" w:color="auto" w:fill="FFFFFF"/>
          </w:tcPr>
          <w:p w:rsidR="00AB14B9" w:rsidRPr="00431038" w:rsidRDefault="000A07FC"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CA59B2" w:rsidTr="00CA59B2">
        <w:trPr>
          <w:trHeight w:val="1274"/>
        </w:trPr>
        <w:tc>
          <w:tcPr>
            <w:tcW w:w="0" w:type="auto"/>
            <w:vAlign w:val="center"/>
          </w:tcPr>
          <w:p w:rsidR="00AB14B9" w:rsidRDefault="00AB14B9"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w:t>
            </w:r>
            <w:r w:rsidR="00F86DB2">
              <w:rPr>
                <w:rFonts w:ascii="Times New Roman" w:eastAsia="仿宋_GB2312" w:hAnsi="Times New Roman" w:hint="eastAsia"/>
                <w:color w:val="000000"/>
                <w:kern w:val="0"/>
                <w:sz w:val="20"/>
                <w:szCs w:val="20"/>
              </w:rPr>
              <w:t>0</w:t>
            </w:r>
          </w:p>
        </w:tc>
        <w:tc>
          <w:tcPr>
            <w:tcW w:w="0" w:type="auto"/>
            <w:shd w:val="clear" w:color="auto" w:fill="FFFFFF"/>
            <w:vAlign w:val="center"/>
          </w:tcPr>
          <w:p w:rsidR="00AB14B9" w:rsidRDefault="00AB14B9" w:rsidP="00B4677F">
            <w:pPr>
              <w:widowControl/>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不涉及</w:t>
            </w:r>
          </w:p>
        </w:tc>
        <w:tc>
          <w:tcPr>
            <w:tcW w:w="1744"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hint="eastAsia"/>
                <w:kern w:val="0"/>
                <w:sz w:val="20"/>
                <w:szCs w:val="20"/>
              </w:rPr>
              <w:t>饮用水</w:t>
            </w:r>
            <w:r>
              <w:rPr>
                <w:rFonts w:ascii="Times New Roman" w:eastAsia="仿宋_GB2312" w:hAnsi="Times New Roman"/>
                <w:kern w:val="0"/>
                <w:sz w:val="20"/>
                <w:szCs w:val="20"/>
              </w:rPr>
              <w:t>供水单位卫生许可</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kern w:val="0"/>
                <w:sz w:val="20"/>
                <w:szCs w:val="20"/>
              </w:rPr>
            </w:pPr>
            <w:r>
              <w:rPr>
                <w:rFonts w:ascii="Times New Roman" w:eastAsia="仿宋_GB2312" w:hAnsi="Times New Roman"/>
                <w:kern w:val="0"/>
                <w:sz w:val="20"/>
                <w:szCs w:val="20"/>
              </w:rPr>
              <w:t>水源水和出厂水的水质检测报告</w:t>
            </w:r>
          </w:p>
        </w:tc>
        <w:tc>
          <w:tcPr>
            <w:tcW w:w="1701"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水质检测和涉水产品检验机构</w:t>
            </w:r>
          </w:p>
        </w:tc>
        <w:tc>
          <w:tcPr>
            <w:tcW w:w="2268"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《生活饮用水卫生监督管理办法》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6</w:t>
            </w:r>
            <w:r>
              <w:rPr>
                <w:rFonts w:ascii="Times New Roman" w:eastAsia="仿宋_GB2312" w:hAnsi="Times New Roman" w:hint="eastAsia"/>
                <w:color w:val="000000"/>
                <w:kern w:val="0"/>
                <w:sz w:val="20"/>
                <w:szCs w:val="20"/>
              </w:rPr>
              <w:t>条</w:t>
            </w:r>
          </w:p>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《生活饮用水集中式供水单位卫生规范》</w:t>
            </w:r>
          </w:p>
        </w:tc>
        <w:tc>
          <w:tcPr>
            <w:tcW w:w="1592" w:type="dxa"/>
            <w:shd w:val="clear" w:color="auto" w:fill="FFFFFF"/>
          </w:tcPr>
          <w:p w:rsidR="00AB14B9" w:rsidRPr="00431038" w:rsidRDefault="000A07FC"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CA59B2" w:rsidTr="00CA59B2">
        <w:trPr>
          <w:trHeight w:val="1189"/>
        </w:trPr>
        <w:tc>
          <w:tcPr>
            <w:tcW w:w="0" w:type="auto"/>
            <w:vAlign w:val="center"/>
          </w:tcPr>
          <w:p w:rsidR="00AB14B9" w:rsidRDefault="00AB14B9"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w:t>
            </w:r>
            <w:r w:rsidR="00F86DB2">
              <w:rPr>
                <w:rFonts w:ascii="Times New Roman" w:eastAsia="仿宋_GB2312" w:hAnsi="Times New Roman" w:hint="eastAsia"/>
                <w:color w:val="000000"/>
                <w:kern w:val="0"/>
                <w:sz w:val="20"/>
                <w:szCs w:val="20"/>
              </w:rPr>
              <w:t>1</w:t>
            </w:r>
          </w:p>
        </w:tc>
        <w:tc>
          <w:tcPr>
            <w:tcW w:w="0" w:type="auto"/>
            <w:shd w:val="clear" w:color="auto" w:fill="FFFFFF"/>
            <w:vAlign w:val="center"/>
          </w:tcPr>
          <w:p w:rsidR="00AB14B9" w:rsidRDefault="00AB14B9" w:rsidP="00B4677F">
            <w:pPr>
              <w:widowControl/>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不涉及</w:t>
            </w:r>
          </w:p>
        </w:tc>
        <w:tc>
          <w:tcPr>
            <w:tcW w:w="1744"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hint="eastAsia"/>
                <w:kern w:val="0"/>
                <w:sz w:val="20"/>
                <w:szCs w:val="20"/>
              </w:rPr>
              <w:t>公共场所卫生许可</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kern w:val="0"/>
                <w:sz w:val="20"/>
                <w:szCs w:val="20"/>
              </w:rPr>
            </w:pPr>
            <w:r>
              <w:rPr>
                <w:rFonts w:ascii="Times New Roman" w:eastAsia="仿宋_GB2312" w:hAnsi="Times New Roman"/>
                <w:kern w:val="0"/>
                <w:sz w:val="20"/>
                <w:szCs w:val="20"/>
              </w:rPr>
              <w:t>卫生检测报告</w:t>
            </w:r>
          </w:p>
        </w:tc>
        <w:tc>
          <w:tcPr>
            <w:tcW w:w="1701"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公共场所卫生检测机构</w:t>
            </w:r>
          </w:p>
        </w:tc>
        <w:tc>
          <w:tcPr>
            <w:tcW w:w="2268"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《公共场所卫生管理条例实施细则》</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23</w:t>
            </w:r>
            <w:r>
              <w:rPr>
                <w:rFonts w:ascii="Times New Roman" w:eastAsia="仿宋_GB2312" w:hAnsi="Times New Roman" w:hint="eastAsia"/>
                <w:color w:val="000000"/>
                <w:kern w:val="0"/>
                <w:sz w:val="20"/>
                <w:szCs w:val="20"/>
              </w:rPr>
              <w:t>条</w:t>
            </w:r>
          </w:p>
        </w:tc>
        <w:tc>
          <w:tcPr>
            <w:tcW w:w="1592" w:type="dxa"/>
            <w:shd w:val="clear" w:color="auto" w:fill="FFFFFF"/>
          </w:tcPr>
          <w:p w:rsidR="00AB14B9" w:rsidRPr="00431038" w:rsidRDefault="000A07FC"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0A07FC" w:rsidTr="00CA59B2">
        <w:trPr>
          <w:trHeight w:val="1259"/>
        </w:trPr>
        <w:tc>
          <w:tcPr>
            <w:tcW w:w="0" w:type="auto"/>
            <w:vMerge w:val="restart"/>
            <w:vAlign w:val="center"/>
          </w:tcPr>
          <w:p w:rsidR="000A07FC"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1</w:t>
            </w:r>
            <w:r w:rsidR="000A07FC">
              <w:rPr>
                <w:rFonts w:ascii="Times New Roman" w:eastAsia="仿宋_GB2312" w:hAnsi="Times New Roman" w:hint="eastAsia"/>
                <w:color w:val="000000"/>
                <w:kern w:val="0"/>
                <w:sz w:val="20"/>
                <w:szCs w:val="20"/>
              </w:rPr>
              <w:t>2</w:t>
            </w:r>
          </w:p>
        </w:tc>
        <w:tc>
          <w:tcPr>
            <w:tcW w:w="0" w:type="auto"/>
            <w:vMerge w:val="restart"/>
            <w:shd w:val="clear" w:color="auto" w:fill="FFFFFF"/>
            <w:vAlign w:val="center"/>
          </w:tcPr>
          <w:p w:rsidR="000A07FC" w:rsidRDefault="000A07FC"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市教委</w:t>
            </w:r>
          </w:p>
        </w:tc>
        <w:tc>
          <w:tcPr>
            <w:tcW w:w="1744" w:type="dxa"/>
            <w:vMerge w:val="restart"/>
            <w:shd w:val="clear" w:color="auto" w:fill="FFFFFF"/>
            <w:vAlign w:val="center"/>
          </w:tcPr>
          <w:p w:rsidR="000A07FC" w:rsidRDefault="000A07FC"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委托滨海新区</w:t>
            </w:r>
            <w:r>
              <w:rPr>
                <w:rFonts w:ascii="Times New Roman" w:eastAsia="仿宋_GB2312" w:hAnsi="Times New Roman" w:hint="eastAsia"/>
                <w:color w:val="000000"/>
                <w:kern w:val="0"/>
                <w:sz w:val="20"/>
                <w:szCs w:val="20"/>
              </w:rPr>
              <w:t>有关</w:t>
            </w:r>
            <w:r>
              <w:rPr>
                <w:rFonts w:ascii="Times New Roman" w:eastAsia="仿宋_GB2312" w:hAnsi="Times New Roman"/>
                <w:color w:val="000000"/>
                <w:kern w:val="0"/>
                <w:sz w:val="20"/>
                <w:szCs w:val="20"/>
              </w:rPr>
              <w:t>行政审批</w:t>
            </w:r>
            <w:r>
              <w:rPr>
                <w:rFonts w:ascii="Times New Roman" w:eastAsia="仿宋_GB2312" w:hAnsi="Times New Roman" w:hint="eastAsia"/>
                <w:color w:val="000000"/>
                <w:kern w:val="0"/>
                <w:sz w:val="20"/>
                <w:szCs w:val="20"/>
              </w:rPr>
              <w:t>主管部门</w:t>
            </w:r>
            <w:r>
              <w:rPr>
                <w:rFonts w:ascii="Times New Roman" w:eastAsia="仿宋_GB2312" w:hAnsi="Times New Roman"/>
                <w:color w:val="000000"/>
                <w:kern w:val="0"/>
                <w:sz w:val="20"/>
                <w:szCs w:val="20"/>
              </w:rPr>
              <w:t>实施；各区</w:t>
            </w:r>
            <w:r>
              <w:rPr>
                <w:rFonts w:ascii="Times New Roman" w:eastAsia="仿宋_GB2312" w:hAnsi="Times New Roman" w:hint="eastAsia"/>
                <w:color w:val="000000"/>
                <w:kern w:val="0"/>
                <w:sz w:val="20"/>
                <w:szCs w:val="20"/>
              </w:rPr>
              <w:t>有关</w:t>
            </w:r>
            <w:r>
              <w:rPr>
                <w:rFonts w:ascii="Times New Roman" w:eastAsia="仿宋_GB2312" w:hAnsi="Times New Roman"/>
                <w:color w:val="000000"/>
                <w:kern w:val="0"/>
                <w:sz w:val="20"/>
                <w:szCs w:val="20"/>
              </w:rPr>
              <w:t>行政审批</w:t>
            </w:r>
            <w:r>
              <w:rPr>
                <w:rFonts w:ascii="Times New Roman" w:eastAsia="仿宋_GB2312" w:hAnsi="Times New Roman" w:hint="eastAsia"/>
                <w:color w:val="000000"/>
                <w:kern w:val="0"/>
                <w:sz w:val="20"/>
                <w:szCs w:val="20"/>
              </w:rPr>
              <w:t>主管部门</w:t>
            </w:r>
          </w:p>
        </w:tc>
        <w:tc>
          <w:tcPr>
            <w:tcW w:w="2126" w:type="dxa"/>
            <w:vMerge w:val="restart"/>
            <w:shd w:val="clear" w:color="auto" w:fill="FFFFFF"/>
            <w:vAlign w:val="center"/>
          </w:tcPr>
          <w:p w:rsidR="000A07FC" w:rsidRDefault="000A07FC" w:rsidP="00B4677F">
            <w:pPr>
              <w:widowControl/>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中等及以下学校和其他教育机构设置审批</w:t>
            </w:r>
          </w:p>
        </w:tc>
        <w:tc>
          <w:tcPr>
            <w:tcW w:w="3260" w:type="dxa"/>
            <w:shd w:val="clear" w:color="auto" w:fill="FFFFFF"/>
            <w:vAlign w:val="center"/>
          </w:tcPr>
          <w:p w:rsidR="000A07FC" w:rsidRDefault="000A07FC"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设立，需提供学校资产的有效证明文件（验资证明和资产评估证明）</w:t>
            </w:r>
          </w:p>
        </w:tc>
        <w:tc>
          <w:tcPr>
            <w:tcW w:w="1701" w:type="dxa"/>
            <w:shd w:val="clear" w:color="auto" w:fill="FFFFFF"/>
            <w:vAlign w:val="center"/>
          </w:tcPr>
          <w:p w:rsidR="000A07FC" w:rsidRDefault="000A07FC"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2268" w:type="dxa"/>
            <w:shd w:val="clear" w:color="auto" w:fill="FFFFFF"/>
            <w:vAlign w:val="center"/>
          </w:tcPr>
          <w:p w:rsidR="000A07FC" w:rsidRDefault="000A07FC"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w:t>
            </w:r>
            <w:r>
              <w:rPr>
                <w:rFonts w:ascii="Times New Roman" w:eastAsia="仿宋_GB2312" w:hAnsi="Times New Roman" w:hint="eastAsia"/>
                <w:color w:val="000000"/>
                <w:kern w:val="0"/>
                <w:sz w:val="20"/>
                <w:szCs w:val="20"/>
              </w:rPr>
              <w:t>中华人民共和国</w:t>
            </w:r>
            <w:r>
              <w:rPr>
                <w:rFonts w:ascii="Times New Roman" w:eastAsia="仿宋_GB2312" w:hAnsi="Times New Roman"/>
                <w:color w:val="000000"/>
                <w:kern w:val="0"/>
                <w:sz w:val="20"/>
                <w:szCs w:val="20"/>
              </w:rPr>
              <w:t>民办教育促进法》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13</w:t>
            </w:r>
            <w:r>
              <w:rPr>
                <w:rFonts w:ascii="Times New Roman" w:eastAsia="仿宋_GB2312" w:hAnsi="Times New Roman" w:hint="eastAsia"/>
                <w:color w:val="000000"/>
                <w:kern w:val="0"/>
                <w:sz w:val="20"/>
                <w:szCs w:val="20"/>
              </w:rPr>
              <w:t>条、第</w:t>
            </w:r>
            <w:r>
              <w:rPr>
                <w:rFonts w:ascii="Times New Roman" w:eastAsia="仿宋_GB2312" w:hAnsi="Times New Roman" w:hint="eastAsia"/>
                <w:color w:val="000000"/>
                <w:kern w:val="0"/>
                <w:sz w:val="20"/>
                <w:szCs w:val="20"/>
              </w:rPr>
              <w:t>15</w:t>
            </w:r>
            <w:r>
              <w:rPr>
                <w:rFonts w:ascii="Times New Roman" w:eastAsia="仿宋_GB2312" w:hAnsi="Times New Roman" w:hint="eastAsia"/>
                <w:color w:val="000000"/>
                <w:kern w:val="0"/>
                <w:sz w:val="20"/>
                <w:szCs w:val="20"/>
              </w:rPr>
              <w:t>条、第</w:t>
            </w:r>
            <w:r>
              <w:rPr>
                <w:rFonts w:ascii="Times New Roman" w:eastAsia="仿宋_GB2312" w:hAnsi="Times New Roman" w:hint="eastAsia"/>
                <w:color w:val="000000"/>
                <w:kern w:val="0"/>
                <w:sz w:val="20"/>
                <w:szCs w:val="20"/>
              </w:rPr>
              <w:t>16</w:t>
            </w:r>
            <w:r>
              <w:rPr>
                <w:rFonts w:ascii="Times New Roman" w:eastAsia="仿宋_GB2312" w:hAnsi="Times New Roman" w:hint="eastAsia"/>
                <w:color w:val="000000"/>
                <w:kern w:val="0"/>
                <w:sz w:val="20"/>
                <w:szCs w:val="20"/>
              </w:rPr>
              <w:t>条</w:t>
            </w:r>
          </w:p>
        </w:tc>
        <w:tc>
          <w:tcPr>
            <w:tcW w:w="1592" w:type="dxa"/>
            <w:vMerge w:val="restart"/>
            <w:shd w:val="clear" w:color="auto" w:fill="FFFFFF"/>
          </w:tcPr>
          <w:p w:rsidR="000A07FC" w:rsidRPr="00431038" w:rsidRDefault="000A07FC" w:rsidP="000A07FC">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0A07FC" w:rsidTr="00CA59B2">
        <w:trPr>
          <w:trHeight w:val="1253"/>
        </w:trPr>
        <w:tc>
          <w:tcPr>
            <w:tcW w:w="0" w:type="auto"/>
            <w:vMerge/>
            <w:vAlign w:val="center"/>
          </w:tcPr>
          <w:p w:rsidR="000A07FC" w:rsidRDefault="000A07FC" w:rsidP="00B4677F">
            <w:pPr>
              <w:widowControl/>
              <w:jc w:val="center"/>
              <w:rPr>
                <w:rFonts w:ascii="Times New Roman" w:eastAsia="仿宋_GB2312" w:hAnsi="Times New Roman"/>
                <w:color w:val="000000"/>
                <w:kern w:val="0"/>
                <w:sz w:val="20"/>
                <w:szCs w:val="20"/>
              </w:rPr>
            </w:pPr>
          </w:p>
        </w:tc>
        <w:tc>
          <w:tcPr>
            <w:tcW w:w="0" w:type="auto"/>
            <w:vMerge/>
            <w:shd w:val="clear" w:color="auto" w:fill="FFFFFF"/>
            <w:vAlign w:val="center"/>
          </w:tcPr>
          <w:p w:rsidR="000A07FC" w:rsidRDefault="000A07FC" w:rsidP="00B4677F">
            <w:pPr>
              <w:widowControl/>
              <w:jc w:val="center"/>
              <w:rPr>
                <w:rFonts w:ascii="Times New Roman" w:eastAsia="仿宋_GB2312" w:hAnsi="Times New Roman"/>
                <w:color w:val="000000"/>
                <w:kern w:val="0"/>
                <w:sz w:val="20"/>
                <w:szCs w:val="20"/>
              </w:rPr>
            </w:pPr>
          </w:p>
        </w:tc>
        <w:tc>
          <w:tcPr>
            <w:tcW w:w="1744" w:type="dxa"/>
            <w:vMerge/>
            <w:shd w:val="clear" w:color="auto" w:fill="FFFFFF"/>
            <w:vAlign w:val="center"/>
          </w:tcPr>
          <w:p w:rsidR="000A07FC" w:rsidRDefault="000A07FC" w:rsidP="00B4677F">
            <w:pPr>
              <w:widowControl/>
              <w:spacing w:line="320" w:lineRule="exact"/>
              <w:rPr>
                <w:rFonts w:ascii="Times New Roman" w:eastAsia="仿宋_GB2312" w:hAnsi="Times New Roman"/>
                <w:color w:val="000000"/>
                <w:kern w:val="0"/>
                <w:sz w:val="20"/>
                <w:szCs w:val="20"/>
              </w:rPr>
            </w:pPr>
          </w:p>
        </w:tc>
        <w:tc>
          <w:tcPr>
            <w:tcW w:w="2126" w:type="dxa"/>
            <w:vMerge/>
            <w:shd w:val="clear" w:color="auto" w:fill="FFFFFF"/>
            <w:vAlign w:val="center"/>
          </w:tcPr>
          <w:p w:rsidR="000A07FC" w:rsidRDefault="000A07FC" w:rsidP="00B4677F">
            <w:pPr>
              <w:widowControl/>
              <w:rPr>
                <w:rFonts w:ascii="Times New Roman" w:eastAsia="仿宋_GB2312" w:hAnsi="Times New Roman"/>
                <w:color w:val="000000"/>
                <w:kern w:val="0"/>
                <w:sz w:val="20"/>
                <w:szCs w:val="20"/>
              </w:rPr>
            </w:pPr>
          </w:p>
        </w:tc>
        <w:tc>
          <w:tcPr>
            <w:tcW w:w="3260" w:type="dxa"/>
            <w:shd w:val="clear" w:color="auto" w:fill="FFFFFF"/>
            <w:vAlign w:val="center"/>
          </w:tcPr>
          <w:p w:rsidR="000A07FC" w:rsidRDefault="000A07FC"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分立、合并、举办者或合作办学者变更、终止，需提供财务清算报告</w:t>
            </w:r>
          </w:p>
        </w:tc>
        <w:tc>
          <w:tcPr>
            <w:tcW w:w="1701" w:type="dxa"/>
            <w:shd w:val="clear" w:color="auto" w:fill="FFFFFF"/>
            <w:vAlign w:val="center"/>
          </w:tcPr>
          <w:p w:rsidR="000A07FC" w:rsidRDefault="000A07FC"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2268" w:type="dxa"/>
            <w:shd w:val="clear" w:color="auto" w:fill="FFFFFF"/>
            <w:vAlign w:val="center"/>
          </w:tcPr>
          <w:p w:rsidR="000A07FC" w:rsidRDefault="000A07FC"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w:t>
            </w:r>
            <w:r>
              <w:rPr>
                <w:rFonts w:ascii="Times New Roman" w:eastAsia="仿宋_GB2312" w:hAnsi="Times New Roman" w:hint="eastAsia"/>
                <w:color w:val="000000"/>
                <w:kern w:val="0"/>
                <w:sz w:val="20"/>
                <w:szCs w:val="20"/>
              </w:rPr>
              <w:t>中华人民共和国</w:t>
            </w:r>
            <w:r>
              <w:rPr>
                <w:rFonts w:ascii="Times New Roman" w:eastAsia="仿宋_GB2312" w:hAnsi="Times New Roman"/>
                <w:color w:val="000000"/>
                <w:kern w:val="0"/>
                <w:sz w:val="20"/>
                <w:szCs w:val="20"/>
              </w:rPr>
              <w:t>民办教育促进法》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53</w:t>
            </w:r>
            <w:r>
              <w:rPr>
                <w:rFonts w:ascii="Times New Roman" w:eastAsia="仿宋_GB2312" w:hAnsi="Times New Roman" w:hint="eastAsia"/>
                <w:color w:val="000000"/>
                <w:kern w:val="0"/>
                <w:sz w:val="20"/>
                <w:szCs w:val="20"/>
              </w:rPr>
              <w:t>条、第</w:t>
            </w:r>
            <w:r>
              <w:rPr>
                <w:rFonts w:ascii="Times New Roman" w:eastAsia="仿宋_GB2312" w:hAnsi="Times New Roman" w:hint="eastAsia"/>
                <w:color w:val="000000"/>
                <w:kern w:val="0"/>
                <w:sz w:val="20"/>
                <w:szCs w:val="20"/>
              </w:rPr>
              <w:t>54</w:t>
            </w:r>
            <w:r>
              <w:rPr>
                <w:rFonts w:ascii="Times New Roman" w:eastAsia="仿宋_GB2312" w:hAnsi="Times New Roman" w:hint="eastAsia"/>
                <w:color w:val="000000"/>
                <w:kern w:val="0"/>
                <w:sz w:val="20"/>
                <w:szCs w:val="20"/>
              </w:rPr>
              <w:t>条、第</w:t>
            </w:r>
            <w:r>
              <w:rPr>
                <w:rFonts w:ascii="Times New Roman" w:eastAsia="仿宋_GB2312" w:hAnsi="Times New Roman" w:hint="eastAsia"/>
                <w:color w:val="000000"/>
                <w:kern w:val="0"/>
                <w:sz w:val="20"/>
                <w:szCs w:val="20"/>
              </w:rPr>
              <w:t>58</w:t>
            </w:r>
            <w:r>
              <w:rPr>
                <w:rFonts w:ascii="Times New Roman" w:eastAsia="仿宋_GB2312" w:hAnsi="Times New Roman" w:hint="eastAsia"/>
                <w:color w:val="000000"/>
                <w:kern w:val="0"/>
                <w:sz w:val="20"/>
                <w:szCs w:val="20"/>
              </w:rPr>
              <w:t>条</w:t>
            </w:r>
          </w:p>
        </w:tc>
        <w:tc>
          <w:tcPr>
            <w:tcW w:w="1592" w:type="dxa"/>
            <w:vMerge/>
            <w:shd w:val="clear" w:color="auto" w:fill="FFFFFF"/>
          </w:tcPr>
          <w:p w:rsidR="000A07FC" w:rsidRPr="00431038" w:rsidRDefault="000A07FC" w:rsidP="00431038">
            <w:pPr>
              <w:widowControl/>
              <w:spacing w:line="320" w:lineRule="exact"/>
              <w:jc w:val="center"/>
              <w:rPr>
                <w:rFonts w:ascii="Times New Roman" w:eastAsia="黑体" w:hAnsi="Times New Roman"/>
                <w:color w:val="000000"/>
                <w:kern w:val="0"/>
                <w:sz w:val="20"/>
                <w:szCs w:val="20"/>
              </w:rPr>
            </w:pPr>
          </w:p>
        </w:tc>
      </w:tr>
      <w:tr w:rsidR="00CA59B2" w:rsidTr="00CA59B2">
        <w:trPr>
          <w:trHeight w:val="1253"/>
        </w:trPr>
        <w:tc>
          <w:tcPr>
            <w:tcW w:w="0" w:type="auto"/>
            <w:vAlign w:val="center"/>
          </w:tcPr>
          <w:p w:rsidR="00AB14B9"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1</w:t>
            </w:r>
            <w:r w:rsidR="00AB14B9">
              <w:rPr>
                <w:rFonts w:ascii="Times New Roman" w:eastAsia="仿宋_GB2312" w:hAnsi="Times New Roman" w:hint="eastAsia"/>
                <w:color w:val="000000"/>
                <w:kern w:val="0"/>
                <w:sz w:val="20"/>
                <w:szCs w:val="20"/>
              </w:rPr>
              <w:t>3</w:t>
            </w:r>
          </w:p>
        </w:tc>
        <w:tc>
          <w:tcPr>
            <w:tcW w:w="0" w:type="auto"/>
            <w:shd w:val="clear" w:color="auto" w:fill="FFFFFF"/>
            <w:vAlign w:val="center"/>
          </w:tcPr>
          <w:p w:rsidR="00AB14B9" w:rsidRDefault="00AB14B9"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市教委</w:t>
            </w:r>
          </w:p>
        </w:tc>
        <w:tc>
          <w:tcPr>
            <w:tcW w:w="1744"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委托滨海新区</w:t>
            </w:r>
            <w:r>
              <w:rPr>
                <w:rFonts w:ascii="Times New Roman" w:eastAsia="仿宋_GB2312" w:hAnsi="Times New Roman" w:hint="eastAsia"/>
                <w:color w:val="000000"/>
                <w:kern w:val="0"/>
                <w:sz w:val="20"/>
                <w:szCs w:val="20"/>
              </w:rPr>
              <w:t>有关</w:t>
            </w:r>
            <w:r>
              <w:rPr>
                <w:rFonts w:ascii="Times New Roman" w:eastAsia="仿宋_GB2312" w:hAnsi="Times New Roman"/>
                <w:color w:val="000000"/>
                <w:kern w:val="0"/>
                <w:sz w:val="20"/>
                <w:szCs w:val="20"/>
              </w:rPr>
              <w:t>行政审批</w:t>
            </w:r>
            <w:r>
              <w:rPr>
                <w:rFonts w:ascii="Times New Roman" w:eastAsia="仿宋_GB2312" w:hAnsi="Times New Roman" w:hint="eastAsia"/>
                <w:color w:val="000000"/>
                <w:kern w:val="0"/>
                <w:sz w:val="20"/>
                <w:szCs w:val="20"/>
              </w:rPr>
              <w:t>主管部门</w:t>
            </w:r>
            <w:r>
              <w:rPr>
                <w:rFonts w:ascii="Times New Roman" w:eastAsia="仿宋_GB2312" w:hAnsi="Times New Roman"/>
                <w:color w:val="000000"/>
                <w:kern w:val="0"/>
                <w:sz w:val="20"/>
                <w:szCs w:val="20"/>
              </w:rPr>
              <w:t>实施；各区</w:t>
            </w:r>
            <w:r>
              <w:rPr>
                <w:rFonts w:ascii="Times New Roman" w:eastAsia="仿宋_GB2312" w:hAnsi="Times New Roman" w:hint="eastAsia"/>
                <w:color w:val="000000"/>
                <w:kern w:val="0"/>
                <w:sz w:val="20"/>
                <w:szCs w:val="20"/>
              </w:rPr>
              <w:t>有关</w:t>
            </w:r>
            <w:r>
              <w:rPr>
                <w:rFonts w:ascii="Times New Roman" w:eastAsia="仿宋_GB2312" w:hAnsi="Times New Roman"/>
                <w:color w:val="000000"/>
                <w:kern w:val="0"/>
                <w:sz w:val="20"/>
                <w:szCs w:val="20"/>
              </w:rPr>
              <w:t>行政审批</w:t>
            </w:r>
            <w:r>
              <w:rPr>
                <w:rFonts w:ascii="Times New Roman" w:eastAsia="仿宋_GB2312" w:hAnsi="Times New Roman" w:hint="eastAsia"/>
                <w:color w:val="000000"/>
                <w:kern w:val="0"/>
                <w:sz w:val="20"/>
                <w:szCs w:val="20"/>
              </w:rPr>
              <w:t>主管部门</w:t>
            </w:r>
          </w:p>
        </w:tc>
        <w:tc>
          <w:tcPr>
            <w:tcW w:w="2126"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民办、中外合作开办中等及以下学校和其他教育机构筹设审批</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有资产、资金投入的，</w:t>
            </w:r>
            <w:proofErr w:type="gramStart"/>
            <w:r>
              <w:rPr>
                <w:rFonts w:ascii="Times New Roman" w:eastAsia="仿宋_GB2312" w:hAnsi="Times New Roman"/>
                <w:color w:val="000000"/>
                <w:kern w:val="0"/>
                <w:sz w:val="20"/>
                <w:szCs w:val="20"/>
              </w:rPr>
              <w:t>需提交验</w:t>
            </w:r>
            <w:proofErr w:type="gramEnd"/>
            <w:r>
              <w:rPr>
                <w:rFonts w:ascii="Times New Roman" w:eastAsia="仿宋_GB2312" w:hAnsi="Times New Roman"/>
                <w:color w:val="000000"/>
                <w:kern w:val="0"/>
                <w:sz w:val="20"/>
                <w:szCs w:val="20"/>
              </w:rPr>
              <w:t>资证明和资产评估证明</w:t>
            </w:r>
          </w:p>
        </w:tc>
        <w:tc>
          <w:tcPr>
            <w:tcW w:w="1701"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2268"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《中外合作办学条例》</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14</w:t>
            </w:r>
            <w:r>
              <w:rPr>
                <w:rFonts w:ascii="Times New Roman" w:eastAsia="仿宋_GB2312" w:hAnsi="Times New Roman" w:hint="eastAsia"/>
                <w:color w:val="000000"/>
                <w:kern w:val="0"/>
                <w:sz w:val="20"/>
                <w:szCs w:val="20"/>
              </w:rPr>
              <w:t>条</w:t>
            </w:r>
          </w:p>
        </w:tc>
        <w:tc>
          <w:tcPr>
            <w:tcW w:w="1592" w:type="dxa"/>
            <w:shd w:val="clear" w:color="auto" w:fill="FFFFFF"/>
          </w:tcPr>
          <w:p w:rsidR="00AB14B9" w:rsidRPr="00431038" w:rsidRDefault="00EF44E7"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CA59B2" w:rsidTr="00CA59B2">
        <w:trPr>
          <w:trHeight w:val="826"/>
        </w:trPr>
        <w:tc>
          <w:tcPr>
            <w:tcW w:w="0" w:type="auto"/>
            <w:vAlign w:val="center"/>
          </w:tcPr>
          <w:p w:rsidR="00AB14B9"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14</w:t>
            </w:r>
          </w:p>
        </w:tc>
        <w:tc>
          <w:tcPr>
            <w:tcW w:w="0" w:type="auto"/>
            <w:shd w:val="clear" w:color="auto" w:fill="FFFFFF"/>
            <w:vAlign w:val="center"/>
          </w:tcPr>
          <w:p w:rsidR="00AB14B9" w:rsidRDefault="00AB14B9" w:rsidP="00B4677F">
            <w:pPr>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w:t>
            </w:r>
            <w:proofErr w:type="gramStart"/>
            <w:r>
              <w:rPr>
                <w:rFonts w:ascii="Times New Roman" w:eastAsia="仿宋_GB2312" w:hAnsi="Times New Roman"/>
                <w:color w:val="000000"/>
                <w:kern w:val="0"/>
                <w:sz w:val="20"/>
                <w:szCs w:val="20"/>
              </w:rPr>
              <w:t>应急局</w:t>
            </w:r>
            <w:proofErr w:type="gramEnd"/>
          </w:p>
        </w:tc>
        <w:tc>
          <w:tcPr>
            <w:tcW w:w="1744" w:type="dxa"/>
            <w:shd w:val="clear" w:color="auto" w:fill="FFFFFF"/>
            <w:vAlign w:val="center"/>
          </w:tcPr>
          <w:p w:rsidR="00AB14B9" w:rsidRDefault="00AB14B9" w:rsidP="00B4677F">
            <w:pPr>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hint="eastAsia"/>
                <w:kern w:val="0"/>
                <w:sz w:val="20"/>
                <w:szCs w:val="20"/>
              </w:rPr>
              <w:t>生产、储存危险化学品建设项目安全</w:t>
            </w:r>
            <w:r>
              <w:rPr>
                <w:rFonts w:ascii="Times New Roman" w:eastAsia="仿宋_GB2312" w:hAnsi="Times New Roman"/>
                <w:kern w:val="0"/>
                <w:sz w:val="20"/>
                <w:szCs w:val="20"/>
              </w:rPr>
              <w:t>条件</w:t>
            </w:r>
            <w:r>
              <w:rPr>
                <w:rFonts w:ascii="Times New Roman" w:eastAsia="仿宋_GB2312" w:hAnsi="Times New Roman" w:hint="eastAsia"/>
                <w:kern w:val="0"/>
                <w:sz w:val="20"/>
                <w:szCs w:val="20"/>
              </w:rPr>
              <w:t>审查</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安全评价报告</w:t>
            </w:r>
          </w:p>
        </w:tc>
        <w:tc>
          <w:tcPr>
            <w:tcW w:w="1701"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2268"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《危险化学品建设项目安全监督管理办法》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10</w:t>
            </w:r>
            <w:r>
              <w:rPr>
                <w:rFonts w:ascii="Times New Roman" w:eastAsia="仿宋_GB2312" w:hAnsi="Times New Roman" w:hint="eastAsia"/>
                <w:color w:val="000000"/>
                <w:kern w:val="0"/>
                <w:sz w:val="20"/>
                <w:szCs w:val="20"/>
              </w:rPr>
              <w:t>条</w:t>
            </w:r>
          </w:p>
        </w:tc>
        <w:tc>
          <w:tcPr>
            <w:tcW w:w="1592" w:type="dxa"/>
            <w:shd w:val="clear" w:color="auto" w:fill="FFFFFF"/>
          </w:tcPr>
          <w:p w:rsidR="00AB14B9" w:rsidRPr="00431038" w:rsidRDefault="007C4F8F"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CA59B2" w:rsidTr="00CA59B2">
        <w:trPr>
          <w:trHeight w:val="956"/>
        </w:trPr>
        <w:tc>
          <w:tcPr>
            <w:tcW w:w="0" w:type="auto"/>
            <w:vAlign w:val="center"/>
          </w:tcPr>
          <w:p w:rsidR="00AB14B9"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15</w:t>
            </w:r>
          </w:p>
        </w:tc>
        <w:tc>
          <w:tcPr>
            <w:tcW w:w="0" w:type="auto"/>
            <w:shd w:val="clear" w:color="auto" w:fill="FFFFFF"/>
            <w:vAlign w:val="center"/>
          </w:tcPr>
          <w:p w:rsidR="00AB14B9" w:rsidRDefault="00AB14B9" w:rsidP="00B4677F">
            <w:pPr>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w:t>
            </w:r>
            <w:proofErr w:type="gramStart"/>
            <w:r>
              <w:rPr>
                <w:rFonts w:ascii="Times New Roman" w:eastAsia="仿宋_GB2312" w:hAnsi="Times New Roman"/>
                <w:color w:val="000000"/>
                <w:kern w:val="0"/>
                <w:sz w:val="20"/>
                <w:szCs w:val="20"/>
              </w:rPr>
              <w:t>应急局</w:t>
            </w:r>
            <w:proofErr w:type="gramEnd"/>
          </w:p>
        </w:tc>
        <w:tc>
          <w:tcPr>
            <w:tcW w:w="1744" w:type="dxa"/>
            <w:shd w:val="clear" w:color="auto" w:fill="FFFFFF"/>
            <w:vAlign w:val="center"/>
          </w:tcPr>
          <w:p w:rsidR="00AB14B9" w:rsidRDefault="00AB14B9" w:rsidP="00B4677F">
            <w:pPr>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hint="eastAsia"/>
                <w:kern w:val="0"/>
                <w:sz w:val="20"/>
                <w:szCs w:val="20"/>
              </w:rPr>
              <w:t>生产、储存危险化学品建设项目安全设施设计审查</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危险化学品建设项目安全设施设计专篇</w:t>
            </w:r>
          </w:p>
        </w:tc>
        <w:tc>
          <w:tcPr>
            <w:tcW w:w="1701"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设计单位</w:t>
            </w:r>
          </w:p>
        </w:tc>
        <w:tc>
          <w:tcPr>
            <w:tcW w:w="2268"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《危险化学品建设项目安全监督管理办法》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16</w:t>
            </w:r>
            <w:r>
              <w:rPr>
                <w:rFonts w:ascii="Times New Roman" w:eastAsia="仿宋_GB2312" w:hAnsi="Times New Roman" w:hint="eastAsia"/>
                <w:color w:val="000000"/>
                <w:kern w:val="0"/>
                <w:sz w:val="20"/>
                <w:szCs w:val="20"/>
              </w:rPr>
              <w:t>条</w:t>
            </w:r>
          </w:p>
        </w:tc>
        <w:tc>
          <w:tcPr>
            <w:tcW w:w="1592" w:type="dxa"/>
            <w:shd w:val="clear" w:color="auto" w:fill="FFFFFF"/>
          </w:tcPr>
          <w:p w:rsidR="00AB14B9" w:rsidRPr="00431038" w:rsidRDefault="00230262"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27084E" w:rsidTr="00CA59B2">
        <w:trPr>
          <w:trHeight w:val="874"/>
        </w:trPr>
        <w:tc>
          <w:tcPr>
            <w:tcW w:w="0" w:type="auto"/>
            <w:vMerge w:val="restart"/>
            <w:vAlign w:val="center"/>
          </w:tcPr>
          <w:p w:rsidR="0027084E"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16</w:t>
            </w:r>
          </w:p>
        </w:tc>
        <w:tc>
          <w:tcPr>
            <w:tcW w:w="0" w:type="auto"/>
            <w:vMerge w:val="restart"/>
            <w:shd w:val="clear" w:color="auto" w:fill="FFFFFF"/>
            <w:vAlign w:val="center"/>
          </w:tcPr>
          <w:p w:rsidR="0027084E" w:rsidRDefault="0027084E"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w:t>
            </w:r>
            <w:proofErr w:type="gramStart"/>
            <w:r>
              <w:rPr>
                <w:rFonts w:ascii="Times New Roman" w:eastAsia="仿宋_GB2312" w:hAnsi="Times New Roman"/>
                <w:color w:val="000000"/>
                <w:kern w:val="0"/>
                <w:sz w:val="20"/>
                <w:szCs w:val="20"/>
              </w:rPr>
              <w:t>应急局</w:t>
            </w:r>
            <w:proofErr w:type="gramEnd"/>
          </w:p>
        </w:tc>
        <w:tc>
          <w:tcPr>
            <w:tcW w:w="1744" w:type="dxa"/>
            <w:vMerge w:val="restart"/>
            <w:shd w:val="clear" w:color="auto" w:fill="FFFFFF"/>
            <w:vAlign w:val="center"/>
          </w:tcPr>
          <w:p w:rsidR="0027084E" w:rsidRDefault="0027084E"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vMerge w:val="restart"/>
            <w:shd w:val="clear" w:color="auto" w:fill="FFFFFF"/>
            <w:vAlign w:val="center"/>
          </w:tcPr>
          <w:p w:rsidR="0027084E" w:rsidRDefault="0027084E" w:rsidP="00B4677F">
            <w:pPr>
              <w:widowControl/>
              <w:rPr>
                <w:rFonts w:ascii="Times New Roman" w:eastAsia="仿宋_GB2312" w:hAnsi="Times New Roman"/>
                <w:kern w:val="0"/>
                <w:sz w:val="20"/>
                <w:szCs w:val="20"/>
              </w:rPr>
            </w:pPr>
            <w:r>
              <w:rPr>
                <w:rFonts w:ascii="Times New Roman" w:eastAsia="仿宋_GB2312" w:hAnsi="Times New Roman" w:hint="eastAsia"/>
                <w:kern w:val="0"/>
                <w:sz w:val="20"/>
                <w:szCs w:val="20"/>
              </w:rPr>
              <w:t>金属冶炼建设项目安全设施设计审查</w:t>
            </w:r>
          </w:p>
        </w:tc>
        <w:tc>
          <w:tcPr>
            <w:tcW w:w="3260" w:type="dxa"/>
            <w:shd w:val="clear" w:color="auto" w:fill="FFFFFF"/>
            <w:vAlign w:val="center"/>
          </w:tcPr>
          <w:p w:rsidR="0027084E" w:rsidRDefault="0027084E"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金属冶炼建设项目安全设施设计专篇</w:t>
            </w:r>
          </w:p>
        </w:tc>
        <w:tc>
          <w:tcPr>
            <w:tcW w:w="1701" w:type="dxa"/>
            <w:shd w:val="clear" w:color="auto" w:fill="FFFFFF"/>
            <w:vAlign w:val="center"/>
          </w:tcPr>
          <w:p w:rsidR="0027084E" w:rsidRDefault="0027084E"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设计单位</w:t>
            </w:r>
          </w:p>
        </w:tc>
        <w:tc>
          <w:tcPr>
            <w:tcW w:w="2268" w:type="dxa"/>
            <w:shd w:val="clear" w:color="auto" w:fill="FFFFFF"/>
            <w:vAlign w:val="center"/>
          </w:tcPr>
          <w:p w:rsidR="0027084E" w:rsidRDefault="0027084E"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《建设项目安全设施</w:t>
            </w:r>
            <w:r>
              <w:rPr>
                <w:rFonts w:ascii="仿宋_GB2312" w:eastAsia="仿宋_GB2312" w:hAnsi="仿宋_GB2312" w:cs="仿宋_GB2312" w:hint="eastAsia"/>
                <w:kern w:val="0"/>
                <w:sz w:val="20"/>
                <w:szCs w:val="20"/>
              </w:rPr>
              <w:t>“</w:t>
            </w:r>
            <w:r>
              <w:rPr>
                <w:rFonts w:ascii="Times New Roman" w:eastAsia="仿宋_GB2312" w:hAnsi="Times New Roman"/>
                <w:kern w:val="0"/>
                <w:sz w:val="20"/>
                <w:szCs w:val="20"/>
              </w:rPr>
              <w:t>三同时</w:t>
            </w:r>
            <w:r>
              <w:rPr>
                <w:rFonts w:ascii="仿宋_GB2312" w:eastAsia="仿宋_GB2312" w:hAnsi="仿宋_GB2312" w:cs="仿宋_GB2312" w:hint="eastAsia"/>
                <w:kern w:val="0"/>
                <w:sz w:val="20"/>
                <w:szCs w:val="20"/>
              </w:rPr>
              <w:t>”</w:t>
            </w:r>
            <w:r>
              <w:rPr>
                <w:rFonts w:ascii="Times New Roman" w:eastAsia="仿宋_GB2312" w:hAnsi="Times New Roman"/>
                <w:kern w:val="0"/>
                <w:sz w:val="20"/>
                <w:szCs w:val="20"/>
              </w:rPr>
              <w:t>监督管理暂行办法》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10</w:t>
            </w:r>
            <w:r>
              <w:rPr>
                <w:rFonts w:ascii="Times New Roman" w:eastAsia="仿宋_GB2312" w:hAnsi="Times New Roman" w:hint="eastAsia"/>
                <w:color w:val="000000"/>
                <w:kern w:val="0"/>
                <w:sz w:val="20"/>
                <w:szCs w:val="20"/>
              </w:rPr>
              <w:t>条</w:t>
            </w:r>
          </w:p>
        </w:tc>
        <w:tc>
          <w:tcPr>
            <w:tcW w:w="1592" w:type="dxa"/>
            <w:vMerge w:val="restart"/>
            <w:shd w:val="clear" w:color="auto" w:fill="FFFFFF"/>
          </w:tcPr>
          <w:p w:rsidR="0027084E" w:rsidRPr="00431038" w:rsidRDefault="0098562E"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27084E" w:rsidTr="00CA59B2">
        <w:trPr>
          <w:trHeight w:val="971"/>
        </w:trPr>
        <w:tc>
          <w:tcPr>
            <w:tcW w:w="0" w:type="auto"/>
            <w:vMerge/>
            <w:vAlign w:val="center"/>
          </w:tcPr>
          <w:p w:rsidR="0027084E" w:rsidRDefault="0027084E" w:rsidP="00B4677F">
            <w:pPr>
              <w:widowControl/>
              <w:jc w:val="center"/>
              <w:rPr>
                <w:rFonts w:ascii="Times New Roman" w:eastAsia="仿宋_GB2312" w:hAnsi="Times New Roman"/>
                <w:color w:val="000000"/>
                <w:kern w:val="0"/>
                <w:sz w:val="20"/>
                <w:szCs w:val="20"/>
              </w:rPr>
            </w:pPr>
          </w:p>
        </w:tc>
        <w:tc>
          <w:tcPr>
            <w:tcW w:w="0" w:type="auto"/>
            <w:vMerge/>
            <w:shd w:val="clear" w:color="auto" w:fill="FFFFFF"/>
            <w:vAlign w:val="center"/>
          </w:tcPr>
          <w:p w:rsidR="0027084E" w:rsidRDefault="0027084E" w:rsidP="00B4677F">
            <w:pPr>
              <w:widowControl/>
              <w:jc w:val="center"/>
              <w:rPr>
                <w:rFonts w:ascii="Times New Roman" w:eastAsia="仿宋_GB2312" w:hAnsi="Times New Roman"/>
                <w:color w:val="000000"/>
                <w:kern w:val="0"/>
                <w:sz w:val="20"/>
                <w:szCs w:val="20"/>
              </w:rPr>
            </w:pPr>
          </w:p>
        </w:tc>
        <w:tc>
          <w:tcPr>
            <w:tcW w:w="1744" w:type="dxa"/>
            <w:vMerge/>
            <w:shd w:val="clear" w:color="auto" w:fill="FFFFFF"/>
            <w:vAlign w:val="center"/>
          </w:tcPr>
          <w:p w:rsidR="0027084E" w:rsidRDefault="0027084E" w:rsidP="00B4677F">
            <w:pPr>
              <w:widowControl/>
              <w:spacing w:line="320" w:lineRule="exact"/>
              <w:rPr>
                <w:rFonts w:ascii="Times New Roman" w:eastAsia="仿宋_GB2312" w:hAnsi="Times New Roman"/>
                <w:color w:val="000000"/>
                <w:kern w:val="0"/>
                <w:sz w:val="20"/>
                <w:szCs w:val="20"/>
              </w:rPr>
            </w:pPr>
          </w:p>
        </w:tc>
        <w:tc>
          <w:tcPr>
            <w:tcW w:w="2126" w:type="dxa"/>
            <w:vMerge/>
            <w:shd w:val="clear" w:color="auto" w:fill="FFFFFF"/>
            <w:vAlign w:val="center"/>
          </w:tcPr>
          <w:p w:rsidR="0027084E" w:rsidRDefault="0027084E" w:rsidP="00B4677F">
            <w:pPr>
              <w:widowControl/>
              <w:rPr>
                <w:rFonts w:ascii="Times New Roman" w:eastAsia="仿宋_GB2312" w:hAnsi="Times New Roman"/>
                <w:kern w:val="0"/>
                <w:sz w:val="20"/>
                <w:szCs w:val="20"/>
              </w:rPr>
            </w:pPr>
          </w:p>
        </w:tc>
        <w:tc>
          <w:tcPr>
            <w:tcW w:w="3260" w:type="dxa"/>
            <w:shd w:val="clear" w:color="auto" w:fill="FFFFFF"/>
            <w:vAlign w:val="center"/>
          </w:tcPr>
          <w:p w:rsidR="0027084E" w:rsidRDefault="0027084E"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金属冶炼建设项目安全预评价报告</w:t>
            </w:r>
          </w:p>
        </w:tc>
        <w:tc>
          <w:tcPr>
            <w:tcW w:w="1701" w:type="dxa"/>
            <w:shd w:val="clear" w:color="auto" w:fill="FFFFFF"/>
            <w:vAlign w:val="center"/>
          </w:tcPr>
          <w:p w:rsidR="0027084E" w:rsidRDefault="0027084E"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2268" w:type="dxa"/>
            <w:shd w:val="clear" w:color="auto" w:fill="FFFFFF"/>
            <w:vAlign w:val="center"/>
          </w:tcPr>
          <w:p w:rsidR="0027084E" w:rsidRDefault="0027084E"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《建设项目安全设施</w:t>
            </w:r>
            <w:r>
              <w:rPr>
                <w:rFonts w:ascii="仿宋_GB2312" w:eastAsia="仿宋_GB2312" w:hAnsi="仿宋_GB2312" w:cs="仿宋_GB2312" w:hint="eastAsia"/>
                <w:kern w:val="0"/>
                <w:sz w:val="20"/>
                <w:szCs w:val="20"/>
              </w:rPr>
              <w:t>“</w:t>
            </w:r>
            <w:r>
              <w:rPr>
                <w:rFonts w:ascii="Times New Roman" w:eastAsia="仿宋_GB2312" w:hAnsi="Times New Roman"/>
                <w:kern w:val="0"/>
                <w:sz w:val="20"/>
                <w:szCs w:val="20"/>
              </w:rPr>
              <w:t>三同时</w:t>
            </w:r>
            <w:r>
              <w:rPr>
                <w:rFonts w:ascii="仿宋_GB2312" w:eastAsia="仿宋_GB2312" w:hAnsi="仿宋_GB2312" w:cs="仿宋_GB2312" w:hint="eastAsia"/>
                <w:kern w:val="0"/>
                <w:sz w:val="20"/>
                <w:szCs w:val="20"/>
              </w:rPr>
              <w:t>”</w:t>
            </w:r>
            <w:r>
              <w:rPr>
                <w:rFonts w:ascii="Times New Roman" w:eastAsia="仿宋_GB2312" w:hAnsi="Times New Roman"/>
                <w:kern w:val="0"/>
                <w:sz w:val="20"/>
                <w:szCs w:val="20"/>
              </w:rPr>
              <w:t>监督管理暂行办法》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8</w:t>
            </w:r>
            <w:r>
              <w:rPr>
                <w:rFonts w:ascii="Times New Roman" w:eastAsia="仿宋_GB2312" w:hAnsi="Times New Roman" w:hint="eastAsia"/>
                <w:color w:val="000000"/>
                <w:kern w:val="0"/>
                <w:sz w:val="20"/>
                <w:szCs w:val="20"/>
              </w:rPr>
              <w:t>条</w:t>
            </w:r>
          </w:p>
        </w:tc>
        <w:tc>
          <w:tcPr>
            <w:tcW w:w="1592" w:type="dxa"/>
            <w:vMerge/>
            <w:shd w:val="clear" w:color="auto" w:fill="FFFFFF"/>
          </w:tcPr>
          <w:p w:rsidR="0027084E" w:rsidRPr="00431038" w:rsidRDefault="0027084E" w:rsidP="00431038">
            <w:pPr>
              <w:widowControl/>
              <w:spacing w:line="320" w:lineRule="exact"/>
              <w:jc w:val="center"/>
              <w:rPr>
                <w:rFonts w:ascii="Times New Roman" w:eastAsia="黑体" w:hAnsi="Times New Roman"/>
                <w:color w:val="000000"/>
                <w:kern w:val="0"/>
                <w:sz w:val="20"/>
                <w:szCs w:val="20"/>
              </w:rPr>
            </w:pPr>
          </w:p>
        </w:tc>
      </w:tr>
      <w:tr w:rsidR="0098562E" w:rsidTr="00CA59B2">
        <w:trPr>
          <w:trHeight w:val="986"/>
        </w:trPr>
        <w:tc>
          <w:tcPr>
            <w:tcW w:w="0" w:type="auto"/>
            <w:vMerge w:val="restart"/>
            <w:vAlign w:val="center"/>
          </w:tcPr>
          <w:p w:rsidR="0098562E"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17</w:t>
            </w:r>
          </w:p>
        </w:tc>
        <w:tc>
          <w:tcPr>
            <w:tcW w:w="0" w:type="auto"/>
            <w:vMerge w:val="restart"/>
            <w:shd w:val="clear" w:color="auto" w:fill="FFFFFF"/>
            <w:vAlign w:val="center"/>
          </w:tcPr>
          <w:p w:rsidR="0098562E" w:rsidRDefault="0098562E"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w:t>
            </w:r>
            <w:proofErr w:type="gramStart"/>
            <w:r>
              <w:rPr>
                <w:rFonts w:ascii="Times New Roman" w:eastAsia="仿宋_GB2312" w:hAnsi="Times New Roman"/>
                <w:color w:val="000000"/>
                <w:kern w:val="0"/>
                <w:sz w:val="20"/>
                <w:szCs w:val="20"/>
              </w:rPr>
              <w:t>应急局</w:t>
            </w:r>
            <w:proofErr w:type="gramEnd"/>
          </w:p>
        </w:tc>
        <w:tc>
          <w:tcPr>
            <w:tcW w:w="1744" w:type="dxa"/>
            <w:vMerge w:val="restart"/>
            <w:shd w:val="clear" w:color="auto" w:fill="FFFFFF"/>
            <w:vAlign w:val="center"/>
          </w:tcPr>
          <w:p w:rsidR="0098562E" w:rsidRDefault="0098562E"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vMerge w:val="restart"/>
            <w:shd w:val="clear" w:color="auto" w:fill="FFFFFF"/>
            <w:vAlign w:val="center"/>
          </w:tcPr>
          <w:p w:rsidR="0098562E" w:rsidRDefault="0098562E" w:rsidP="00B4677F">
            <w:pPr>
              <w:widowControl/>
              <w:rPr>
                <w:rFonts w:ascii="Times New Roman" w:eastAsia="仿宋_GB2312" w:hAnsi="Times New Roman"/>
                <w:kern w:val="0"/>
                <w:sz w:val="20"/>
                <w:szCs w:val="20"/>
              </w:rPr>
            </w:pPr>
            <w:r>
              <w:rPr>
                <w:rFonts w:ascii="Times New Roman" w:eastAsia="仿宋_GB2312" w:hAnsi="Times New Roman" w:hint="eastAsia"/>
                <w:kern w:val="0"/>
                <w:sz w:val="20"/>
                <w:szCs w:val="20"/>
              </w:rPr>
              <w:t>矿山建设项目安全设施设计审查</w:t>
            </w:r>
          </w:p>
        </w:tc>
        <w:tc>
          <w:tcPr>
            <w:tcW w:w="3260" w:type="dxa"/>
            <w:shd w:val="clear" w:color="auto" w:fill="FFFFFF"/>
            <w:vAlign w:val="center"/>
          </w:tcPr>
          <w:p w:rsidR="0098562E" w:rsidRDefault="0098562E" w:rsidP="00B4677F">
            <w:pPr>
              <w:widowControl/>
              <w:spacing w:line="320" w:lineRule="exact"/>
              <w:rPr>
                <w:rFonts w:ascii="Times New Roman" w:eastAsia="仿宋_GB2312" w:hAnsi="Times New Roman"/>
                <w:kern w:val="0"/>
                <w:sz w:val="20"/>
                <w:szCs w:val="20"/>
              </w:rPr>
            </w:pPr>
            <w:r>
              <w:rPr>
                <w:rFonts w:ascii="Times New Roman" w:eastAsia="仿宋_GB2312" w:hAnsi="Times New Roman"/>
                <w:kern w:val="0"/>
                <w:sz w:val="20"/>
                <w:szCs w:val="20"/>
              </w:rPr>
              <w:t>安全预评价报告</w:t>
            </w:r>
          </w:p>
        </w:tc>
        <w:tc>
          <w:tcPr>
            <w:tcW w:w="1701" w:type="dxa"/>
            <w:shd w:val="clear" w:color="auto" w:fill="FFFFFF"/>
            <w:vAlign w:val="center"/>
          </w:tcPr>
          <w:p w:rsidR="0098562E" w:rsidRDefault="0098562E"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2268" w:type="dxa"/>
            <w:shd w:val="clear" w:color="auto" w:fill="FFFFFF"/>
            <w:vAlign w:val="center"/>
          </w:tcPr>
          <w:p w:rsidR="0098562E" w:rsidRDefault="0098562E" w:rsidP="00B4677F">
            <w:pPr>
              <w:widowControl/>
              <w:rPr>
                <w:rFonts w:ascii="Times New Roman" w:eastAsia="仿宋_GB2312" w:hAnsi="Times New Roman"/>
                <w:color w:val="000000"/>
                <w:kern w:val="0"/>
                <w:sz w:val="20"/>
                <w:szCs w:val="20"/>
              </w:rPr>
            </w:pPr>
            <w:r>
              <w:rPr>
                <w:rFonts w:ascii="Times New Roman" w:eastAsia="仿宋_GB2312" w:hAnsi="Times New Roman"/>
                <w:kern w:val="0"/>
                <w:sz w:val="20"/>
                <w:szCs w:val="20"/>
              </w:rPr>
              <w:t>《建设项目安全设施</w:t>
            </w:r>
            <w:r>
              <w:rPr>
                <w:rFonts w:ascii="仿宋_GB2312" w:eastAsia="仿宋_GB2312" w:hAnsi="仿宋_GB2312" w:cs="仿宋_GB2312" w:hint="eastAsia"/>
                <w:kern w:val="0"/>
                <w:sz w:val="20"/>
                <w:szCs w:val="20"/>
              </w:rPr>
              <w:t>“</w:t>
            </w:r>
            <w:r>
              <w:rPr>
                <w:rFonts w:ascii="Times New Roman" w:eastAsia="仿宋_GB2312" w:hAnsi="Times New Roman"/>
                <w:kern w:val="0"/>
                <w:sz w:val="20"/>
                <w:szCs w:val="20"/>
              </w:rPr>
              <w:t>三同时</w:t>
            </w:r>
            <w:r>
              <w:rPr>
                <w:rFonts w:ascii="仿宋_GB2312" w:eastAsia="仿宋_GB2312" w:hAnsi="仿宋_GB2312" w:cs="仿宋_GB2312" w:hint="eastAsia"/>
                <w:kern w:val="0"/>
                <w:sz w:val="20"/>
                <w:szCs w:val="20"/>
              </w:rPr>
              <w:t>”</w:t>
            </w:r>
            <w:r>
              <w:rPr>
                <w:rFonts w:ascii="Times New Roman" w:eastAsia="仿宋_GB2312" w:hAnsi="Times New Roman"/>
                <w:kern w:val="0"/>
                <w:sz w:val="20"/>
                <w:szCs w:val="20"/>
              </w:rPr>
              <w:t>监督管理暂行办法》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8</w:t>
            </w:r>
            <w:r>
              <w:rPr>
                <w:rFonts w:ascii="Times New Roman" w:eastAsia="仿宋_GB2312" w:hAnsi="Times New Roman" w:hint="eastAsia"/>
                <w:color w:val="000000"/>
                <w:kern w:val="0"/>
                <w:sz w:val="20"/>
                <w:szCs w:val="20"/>
              </w:rPr>
              <w:t>条</w:t>
            </w:r>
          </w:p>
        </w:tc>
        <w:tc>
          <w:tcPr>
            <w:tcW w:w="1592" w:type="dxa"/>
            <w:vMerge w:val="restart"/>
            <w:shd w:val="clear" w:color="auto" w:fill="FFFFFF"/>
          </w:tcPr>
          <w:p w:rsidR="0098562E" w:rsidRPr="00431038" w:rsidRDefault="0098562E"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98562E" w:rsidTr="00CA59B2">
        <w:trPr>
          <w:trHeight w:val="1032"/>
        </w:trPr>
        <w:tc>
          <w:tcPr>
            <w:tcW w:w="0" w:type="auto"/>
            <w:vMerge/>
            <w:vAlign w:val="center"/>
          </w:tcPr>
          <w:p w:rsidR="0098562E" w:rsidRDefault="0098562E" w:rsidP="00B4677F">
            <w:pPr>
              <w:widowControl/>
              <w:jc w:val="center"/>
              <w:rPr>
                <w:rFonts w:ascii="Times New Roman" w:eastAsia="仿宋_GB2312" w:hAnsi="Times New Roman"/>
                <w:color w:val="000000"/>
                <w:kern w:val="0"/>
                <w:sz w:val="20"/>
                <w:szCs w:val="20"/>
              </w:rPr>
            </w:pPr>
          </w:p>
        </w:tc>
        <w:tc>
          <w:tcPr>
            <w:tcW w:w="0" w:type="auto"/>
            <w:vMerge/>
            <w:shd w:val="clear" w:color="auto" w:fill="FFFFFF"/>
            <w:vAlign w:val="center"/>
          </w:tcPr>
          <w:p w:rsidR="0098562E" w:rsidRDefault="0098562E" w:rsidP="00B4677F">
            <w:pPr>
              <w:widowControl/>
              <w:jc w:val="center"/>
              <w:rPr>
                <w:rFonts w:ascii="Times New Roman" w:eastAsia="仿宋_GB2312" w:hAnsi="Times New Roman"/>
                <w:color w:val="000000"/>
                <w:kern w:val="0"/>
                <w:sz w:val="20"/>
                <w:szCs w:val="20"/>
              </w:rPr>
            </w:pPr>
          </w:p>
        </w:tc>
        <w:tc>
          <w:tcPr>
            <w:tcW w:w="1744" w:type="dxa"/>
            <w:vMerge/>
            <w:shd w:val="clear" w:color="auto" w:fill="FFFFFF"/>
            <w:vAlign w:val="center"/>
          </w:tcPr>
          <w:p w:rsidR="0098562E" w:rsidRDefault="0098562E" w:rsidP="00B4677F">
            <w:pPr>
              <w:widowControl/>
              <w:spacing w:line="320" w:lineRule="exact"/>
              <w:rPr>
                <w:rFonts w:ascii="Times New Roman" w:eastAsia="仿宋_GB2312" w:hAnsi="Times New Roman"/>
                <w:color w:val="000000"/>
                <w:kern w:val="0"/>
                <w:sz w:val="20"/>
                <w:szCs w:val="20"/>
              </w:rPr>
            </w:pPr>
          </w:p>
        </w:tc>
        <w:tc>
          <w:tcPr>
            <w:tcW w:w="2126" w:type="dxa"/>
            <w:vMerge/>
            <w:shd w:val="clear" w:color="auto" w:fill="FFFFFF"/>
            <w:vAlign w:val="center"/>
          </w:tcPr>
          <w:p w:rsidR="0098562E" w:rsidRDefault="0098562E" w:rsidP="00B4677F">
            <w:pPr>
              <w:widowControl/>
              <w:rPr>
                <w:rFonts w:ascii="Times New Roman" w:eastAsia="仿宋_GB2312" w:hAnsi="Times New Roman"/>
                <w:color w:val="000000"/>
                <w:kern w:val="0"/>
                <w:sz w:val="20"/>
                <w:szCs w:val="20"/>
              </w:rPr>
            </w:pPr>
          </w:p>
        </w:tc>
        <w:tc>
          <w:tcPr>
            <w:tcW w:w="3260" w:type="dxa"/>
            <w:shd w:val="clear" w:color="auto" w:fill="FFFFFF"/>
            <w:vAlign w:val="center"/>
          </w:tcPr>
          <w:p w:rsidR="0098562E" w:rsidRDefault="0098562E"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非煤矿矿山建设项目安全设施设计专篇</w:t>
            </w:r>
          </w:p>
        </w:tc>
        <w:tc>
          <w:tcPr>
            <w:tcW w:w="1701" w:type="dxa"/>
            <w:shd w:val="clear" w:color="auto" w:fill="FFFFFF"/>
            <w:vAlign w:val="center"/>
          </w:tcPr>
          <w:p w:rsidR="0098562E" w:rsidRDefault="0098562E"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设计单位</w:t>
            </w:r>
          </w:p>
        </w:tc>
        <w:tc>
          <w:tcPr>
            <w:tcW w:w="2268" w:type="dxa"/>
            <w:shd w:val="clear" w:color="auto" w:fill="FFFFFF"/>
            <w:vAlign w:val="center"/>
          </w:tcPr>
          <w:p w:rsidR="0098562E" w:rsidRDefault="0098562E"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《建设项目安全设施</w:t>
            </w:r>
            <w:r>
              <w:rPr>
                <w:rFonts w:ascii="仿宋_GB2312" w:eastAsia="仿宋_GB2312" w:hAnsi="仿宋_GB2312" w:cs="仿宋_GB2312" w:hint="eastAsia"/>
                <w:kern w:val="0"/>
                <w:sz w:val="20"/>
                <w:szCs w:val="20"/>
              </w:rPr>
              <w:t>“</w:t>
            </w:r>
            <w:r>
              <w:rPr>
                <w:rFonts w:ascii="Times New Roman" w:eastAsia="仿宋_GB2312" w:hAnsi="Times New Roman"/>
                <w:kern w:val="0"/>
                <w:sz w:val="20"/>
                <w:szCs w:val="20"/>
              </w:rPr>
              <w:t>三同时</w:t>
            </w:r>
            <w:r>
              <w:rPr>
                <w:rFonts w:ascii="仿宋_GB2312" w:eastAsia="仿宋_GB2312" w:hAnsi="仿宋_GB2312" w:cs="仿宋_GB2312" w:hint="eastAsia"/>
                <w:kern w:val="0"/>
                <w:sz w:val="20"/>
                <w:szCs w:val="20"/>
              </w:rPr>
              <w:t>”</w:t>
            </w:r>
            <w:r>
              <w:rPr>
                <w:rFonts w:ascii="Times New Roman" w:eastAsia="仿宋_GB2312" w:hAnsi="Times New Roman"/>
                <w:kern w:val="0"/>
                <w:sz w:val="20"/>
                <w:szCs w:val="20"/>
              </w:rPr>
              <w:t>监督管理暂行办法》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10</w:t>
            </w:r>
            <w:r>
              <w:rPr>
                <w:rFonts w:ascii="Times New Roman" w:eastAsia="仿宋_GB2312" w:hAnsi="Times New Roman" w:hint="eastAsia"/>
                <w:color w:val="000000"/>
                <w:kern w:val="0"/>
                <w:sz w:val="20"/>
                <w:szCs w:val="20"/>
              </w:rPr>
              <w:t>条</w:t>
            </w:r>
          </w:p>
        </w:tc>
        <w:tc>
          <w:tcPr>
            <w:tcW w:w="1592" w:type="dxa"/>
            <w:vMerge/>
            <w:shd w:val="clear" w:color="auto" w:fill="FFFFFF"/>
          </w:tcPr>
          <w:p w:rsidR="0098562E" w:rsidRPr="00431038" w:rsidRDefault="0098562E" w:rsidP="00431038">
            <w:pPr>
              <w:widowControl/>
              <w:spacing w:line="320" w:lineRule="exact"/>
              <w:jc w:val="center"/>
              <w:rPr>
                <w:rFonts w:ascii="Times New Roman" w:eastAsia="黑体" w:hAnsi="Times New Roman"/>
                <w:color w:val="000000"/>
                <w:kern w:val="0"/>
                <w:sz w:val="20"/>
                <w:szCs w:val="20"/>
              </w:rPr>
            </w:pPr>
          </w:p>
        </w:tc>
      </w:tr>
      <w:tr w:rsidR="00931540" w:rsidTr="00CA59B2">
        <w:trPr>
          <w:trHeight w:val="855"/>
        </w:trPr>
        <w:tc>
          <w:tcPr>
            <w:tcW w:w="0" w:type="auto"/>
            <w:vMerge w:val="restart"/>
            <w:vAlign w:val="center"/>
          </w:tcPr>
          <w:p w:rsidR="00931540" w:rsidRPr="00064070"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18</w:t>
            </w:r>
          </w:p>
        </w:tc>
        <w:tc>
          <w:tcPr>
            <w:tcW w:w="0" w:type="auto"/>
            <w:vMerge w:val="restart"/>
            <w:shd w:val="clear" w:color="auto" w:fill="FFFFFF"/>
            <w:vAlign w:val="center"/>
          </w:tcPr>
          <w:p w:rsidR="00931540" w:rsidRPr="00064070" w:rsidRDefault="00931540" w:rsidP="00B4677F">
            <w:pPr>
              <w:widowControl/>
              <w:jc w:val="center"/>
              <w:rPr>
                <w:rFonts w:ascii="Times New Roman" w:eastAsia="仿宋_GB2312" w:hAnsi="Times New Roman"/>
                <w:color w:val="000000"/>
                <w:kern w:val="0"/>
                <w:sz w:val="20"/>
                <w:szCs w:val="20"/>
              </w:rPr>
            </w:pPr>
            <w:r w:rsidRPr="00064070">
              <w:rPr>
                <w:rFonts w:ascii="Times New Roman" w:eastAsia="仿宋_GB2312" w:hAnsi="Times New Roman"/>
                <w:color w:val="000000"/>
                <w:kern w:val="0"/>
                <w:sz w:val="20"/>
                <w:szCs w:val="20"/>
              </w:rPr>
              <w:t>市</w:t>
            </w:r>
            <w:proofErr w:type="gramStart"/>
            <w:r w:rsidRPr="00064070">
              <w:rPr>
                <w:rFonts w:ascii="Times New Roman" w:eastAsia="仿宋_GB2312" w:hAnsi="Times New Roman"/>
                <w:color w:val="000000"/>
                <w:kern w:val="0"/>
                <w:sz w:val="20"/>
                <w:szCs w:val="20"/>
              </w:rPr>
              <w:t>应急局</w:t>
            </w:r>
            <w:proofErr w:type="gramEnd"/>
          </w:p>
        </w:tc>
        <w:tc>
          <w:tcPr>
            <w:tcW w:w="1744" w:type="dxa"/>
            <w:vMerge w:val="restart"/>
            <w:shd w:val="clear" w:color="auto" w:fill="FFFFFF"/>
            <w:vAlign w:val="center"/>
          </w:tcPr>
          <w:p w:rsidR="00931540" w:rsidRPr="00064070" w:rsidRDefault="00931540" w:rsidP="00B4677F">
            <w:pPr>
              <w:widowControl/>
              <w:spacing w:line="320" w:lineRule="exact"/>
              <w:rPr>
                <w:rFonts w:ascii="Times New Roman" w:eastAsia="仿宋_GB2312" w:hAnsi="Times New Roman"/>
                <w:color w:val="000000"/>
                <w:kern w:val="0"/>
                <w:sz w:val="20"/>
                <w:szCs w:val="20"/>
              </w:rPr>
            </w:pPr>
            <w:r w:rsidRPr="00064070">
              <w:rPr>
                <w:rFonts w:eastAsia="仿宋_GB2312"/>
                <w:color w:val="000000"/>
                <w:kern w:val="0"/>
                <w:sz w:val="20"/>
                <w:szCs w:val="20"/>
              </w:rPr>
              <w:t>各区</w:t>
            </w:r>
            <w:r w:rsidRPr="00064070">
              <w:rPr>
                <w:rFonts w:eastAsia="仿宋_GB2312" w:hint="eastAsia"/>
                <w:color w:val="000000"/>
                <w:kern w:val="0"/>
                <w:sz w:val="20"/>
                <w:szCs w:val="20"/>
              </w:rPr>
              <w:t>有关</w:t>
            </w:r>
            <w:r w:rsidRPr="00064070">
              <w:rPr>
                <w:rFonts w:eastAsia="仿宋_GB2312"/>
                <w:color w:val="000000"/>
                <w:kern w:val="0"/>
                <w:sz w:val="20"/>
                <w:szCs w:val="20"/>
              </w:rPr>
              <w:t>行政审批</w:t>
            </w:r>
            <w:r w:rsidRPr="00064070">
              <w:rPr>
                <w:rFonts w:eastAsia="仿宋_GB2312" w:hint="eastAsia"/>
                <w:color w:val="000000"/>
                <w:kern w:val="0"/>
                <w:sz w:val="20"/>
                <w:szCs w:val="20"/>
              </w:rPr>
              <w:t>主管部门</w:t>
            </w:r>
          </w:p>
        </w:tc>
        <w:tc>
          <w:tcPr>
            <w:tcW w:w="2126" w:type="dxa"/>
            <w:vMerge w:val="restart"/>
            <w:shd w:val="clear" w:color="auto" w:fill="FFFFFF"/>
            <w:vAlign w:val="center"/>
          </w:tcPr>
          <w:p w:rsidR="00931540" w:rsidRPr="00064070" w:rsidRDefault="00931540" w:rsidP="00B4677F">
            <w:pPr>
              <w:widowControl/>
              <w:rPr>
                <w:rFonts w:ascii="Times New Roman" w:eastAsia="仿宋_GB2312" w:hAnsi="Times New Roman"/>
                <w:color w:val="000000"/>
                <w:kern w:val="0"/>
                <w:sz w:val="20"/>
                <w:szCs w:val="20"/>
              </w:rPr>
            </w:pPr>
            <w:r w:rsidRPr="00064070">
              <w:rPr>
                <w:rFonts w:ascii="Times New Roman" w:eastAsia="仿宋_GB2312" w:hAnsi="Times New Roman"/>
                <w:color w:val="000000"/>
                <w:kern w:val="0"/>
                <w:sz w:val="20"/>
                <w:szCs w:val="20"/>
              </w:rPr>
              <w:t>石油天然气建设项目安全设施设计审查</w:t>
            </w:r>
          </w:p>
        </w:tc>
        <w:tc>
          <w:tcPr>
            <w:tcW w:w="3260" w:type="dxa"/>
            <w:shd w:val="clear" w:color="auto" w:fill="FFFFFF"/>
            <w:vAlign w:val="center"/>
          </w:tcPr>
          <w:p w:rsidR="00931540" w:rsidRPr="00064070" w:rsidRDefault="00931540" w:rsidP="00B4677F">
            <w:pPr>
              <w:widowControl/>
              <w:spacing w:line="320" w:lineRule="exact"/>
              <w:rPr>
                <w:rFonts w:ascii="Times New Roman" w:eastAsia="仿宋_GB2312" w:hAnsi="Times New Roman"/>
                <w:kern w:val="0"/>
                <w:sz w:val="20"/>
                <w:szCs w:val="20"/>
              </w:rPr>
            </w:pPr>
            <w:r w:rsidRPr="00064070">
              <w:rPr>
                <w:rFonts w:ascii="Times New Roman" w:eastAsia="仿宋_GB2312" w:hAnsi="Times New Roman"/>
                <w:kern w:val="0"/>
                <w:sz w:val="20"/>
                <w:szCs w:val="20"/>
              </w:rPr>
              <w:t>安全预评价报告</w:t>
            </w:r>
          </w:p>
        </w:tc>
        <w:tc>
          <w:tcPr>
            <w:tcW w:w="1701" w:type="dxa"/>
            <w:shd w:val="clear" w:color="auto" w:fill="FFFFFF"/>
            <w:vAlign w:val="center"/>
          </w:tcPr>
          <w:p w:rsidR="00931540" w:rsidRPr="00064070" w:rsidRDefault="00931540" w:rsidP="00B4677F">
            <w:pPr>
              <w:widowControl/>
              <w:rPr>
                <w:rFonts w:ascii="Times New Roman" w:eastAsia="仿宋_GB2312" w:hAnsi="Times New Roman"/>
                <w:kern w:val="0"/>
                <w:sz w:val="20"/>
                <w:szCs w:val="20"/>
              </w:rPr>
            </w:pPr>
            <w:r w:rsidRPr="00064070">
              <w:rPr>
                <w:rFonts w:ascii="Times New Roman" w:eastAsia="仿宋_GB2312" w:hAnsi="Times New Roman"/>
                <w:kern w:val="0"/>
                <w:sz w:val="20"/>
                <w:szCs w:val="20"/>
              </w:rPr>
              <w:t>安全评价机构</w:t>
            </w:r>
          </w:p>
        </w:tc>
        <w:tc>
          <w:tcPr>
            <w:tcW w:w="2268" w:type="dxa"/>
            <w:shd w:val="clear" w:color="auto" w:fill="FFFFFF"/>
            <w:vAlign w:val="center"/>
          </w:tcPr>
          <w:p w:rsidR="00931540" w:rsidRDefault="00931540" w:rsidP="00B4677F">
            <w:pPr>
              <w:widowControl/>
              <w:rPr>
                <w:rFonts w:ascii="Times New Roman" w:eastAsia="仿宋_GB2312" w:hAnsi="Times New Roman"/>
                <w:kern w:val="0"/>
                <w:sz w:val="20"/>
                <w:szCs w:val="20"/>
              </w:rPr>
            </w:pPr>
            <w:r w:rsidRPr="00064070">
              <w:rPr>
                <w:rFonts w:ascii="Times New Roman" w:eastAsia="仿宋_GB2312" w:hAnsi="Times New Roman"/>
                <w:kern w:val="0"/>
                <w:sz w:val="20"/>
                <w:szCs w:val="20"/>
              </w:rPr>
              <w:t>《建设项目安全设施</w:t>
            </w:r>
            <w:r w:rsidRPr="00064070">
              <w:rPr>
                <w:rFonts w:ascii="仿宋_GB2312" w:eastAsia="仿宋_GB2312" w:hAnsi="仿宋_GB2312" w:cs="仿宋_GB2312" w:hint="eastAsia"/>
                <w:kern w:val="0"/>
                <w:sz w:val="20"/>
                <w:szCs w:val="20"/>
              </w:rPr>
              <w:t>“</w:t>
            </w:r>
            <w:r w:rsidRPr="00064070">
              <w:rPr>
                <w:rFonts w:ascii="Times New Roman" w:eastAsia="仿宋_GB2312" w:hAnsi="Times New Roman"/>
                <w:kern w:val="0"/>
                <w:sz w:val="20"/>
                <w:szCs w:val="20"/>
              </w:rPr>
              <w:t>三同时</w:t>
            </w:r>
            <w:r w:rsidRPr="00064070">
              <w:rPr>
                <w:rFonts w:ascii="仿宋_GB2312" w:eastAsia="仿宋_GB2312" w:hAnsi="仿宋_GB2312" w:cs="仿宋_GB2312" w:hint="eastAsia"/>
                <w:kern w:val="0"/>
                <w:sz w:val="20"/>
                <w:szCs w:val="20"/>
              </w:rPr>
              <w:t>”</w:t>
            </w:r>
            <w:r w:rsidRPr="00064070">
              <w:rPr>
                <w:rFonts w:ascii="Times New Roman" w:eastAsia="仿宋_GB2312" w:hAnsi="Times New Roman"/>
                <w:kern w:val="0"/>
                <w:sz w:val="20"/>
                <w:szCs w:val="20"/>
              </w:rPr>
              <w:t>监督管理暂行办法》</w:t>
            </w:r>
            <w:r w:rsidRPr="00064070">
              <w:rPr>
                <w:rFonts w:ascii="Times New Roman" w:eastAsia="仿宋_GB2312" w:hAnsi="Times New Roman" w:hint="eastAsia"/>
                <w:color w:val="000000"/>
                <w:kern w:val="0"/>
                <w:sz w:val="20"/>
                <w:szCs w:val="20"/>
              </w:rPr>
              <w:t>第</w:t>
            </w:r>
            <w:r w:rsidRPr="00064070">
              <w:rPr>
                <w:rFonts w:ascii="Times New Roman" w:eastAsia="仿宋_GB2312" w:hAnsi="Times New Roman" w:hint="eastAsia"/>
                <w:color w:val="000000"/>
                <w:kern w:val="0"/>
                <w:sz w:val="20"/>
                <w:szCs w:val="20"/>
              </w:rPr>
              <w:t>8</w:t>
            </w:r>
            <w:r w:rsidRPr="00064070">
              <w:rPr>
                <w:rFonts w:ascii="Times New Roman" w:eastAsia="仿宋_GB2312" w:hAnsi="Times New Roman" w:hint="eastAsia"/>
                <w:color w:val="000000"/>
                <w:kern w:val="0"/>
                <w:sz w:val="20"/>
                <w:szCs w:val="20"/>
              </w:rPr>
              <w:t>条</w:t>
            </w:r>
          </w:p>
        </w:tc>
        <w:tc>
          <w:tcPr>
            <w:tcW w:w="1592" w:type="dxa"/>
            <w:vMerge w:val="restart"/>
            <w:shd w:val="clear" w:color="auto" w:fill="FFFFFF"/>
          </w:tcPr>
          <w:p w:rsidR="00931540" w:rsidRPr="00431038" w:rsidRDefault="00230262"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931540" w:rsidTr="00CA59B2">
        <w:trPr>
          <w:trHeight w:val="989"/>
        </w:trPr>
        <w:tc>
          <w:tcPr>
            <w:tcW w:w="0" w:type="auto"/>
            <w:vMerge/>
            <w:vAlign w:val="center"/>
          </w:tcPr>
          <w:p w:rsidR="00931540" w:rsidRDefault="00931540" w:rsidP="00B4677F">
            <w:pPr>
              <w:widowControl/>
              <w:jc w:val="center"/>
              <w:rPr>
                <w:rFonts w:ascii="Times New Roman" w:eastAsia="仿宋_GB2312" w:hAnsi="Times New Roman"/>
                <w:color w:val="000000"/>
                <w:kern w:val="0"/>
                <w:sz w:val="20"/>
                <w:szCs w:val="20"/>
              </w:rPr>
            </w:pPr>
          </w:p>
        </w:tc>
        <w:tc>
          <w:tcPr>
            <w:tcW w:w="0" w:type="auto"/>
            <w:vMerge/>
            <w:shd w:val="clear" w:color="auto" w:fill="FFFFFF"/>
            <w:vAlign w:val="center"/>
          </w:tcPr>
          <w:p w:rsidR="00931540" w:rsidRDefault="00931540" w:rsidP="00B4677F">
            <w:pPr>
              <w:widowControl/>
              <w:jc w:val="center"/>
              <w:rPr>
                <w:rFonts w:ascii="Times New Roman" w:eastAsia="仿宋_GB2312" w:hAnsi="Times New Roman"/>
                <w:color w:val="000000"/>
                <w:kern w:val="0"/>
                <w:sz w:val="20"/>
                <w:szCs w:val="20"/>
              </w:rPr>
            </w:pPr>
          </w:p>
        </w:tc>
        <w:tc>
          <w:tcPr>
            <w:tcW w:w="1744" w:type="dxa"/>
            <w:vMerge/>
            <w:shd w:val="clear" w:color="auto" w:fill="FFFFFF"/>
            <w:vAlign w:val="center"/>
          </w:tcPr>
          <w:p w:rsidR="00931540" w:rsidRDefault="00931540" w:rsidP="00B4677F">
            <w:pPr>
              <w:widowControl/>
              <w:spacing w:line="320" w:lineRule="exact"/>
              <w:rPr>
                <w:rFonts w:ascii="Times New Roman" w:eastAsia="仿宋_GB2312" w:hAnsi="Times New Roman"/>
                <w:color w:val="000000"/>
                <w:kern w:val="0"/>
                <w:sz w:val="20"/>
                <w:szCs w:val="20"/>
              </w:rPr>
            </w:pPr>
          </w:p>
        </w:tc>
        <w:tc>
          <w:tcPr>
            <w:tcW w:w="2126" w:type="dxa"/>
            <w:vMerge/>
            <w:shd w:val="clear" w:color="auto" w:fill="FFFFFF"/>
            <w:vAlign w:val="center"/>
          </w:tcPr>
          <w:p w:rsidR="00931540" w:rsidRDefault="00931540" w:rsidP="00B4677F">
            <w:pPr>
              <w:widowControl/>
              <w:rPr>
                <w:rFonts w:ascii="Times New Roman" w:eastAsia="仿宋_GB2312" w:hAnsi="Times New Roman"/>
                <w:color w:val="000000"/>
                <w:kern w:val="0"/>
                <w:sz w:val="20"/>
                <w:szCs w:val="20"/>
              </w:rPr>
            </w:pPr>
          </w:p>
        </w:tc>
        <w:tc>
          <w:tcPr>
            <w:tcW w:w="3260" w:type="dxa"/>
            <w:shd w:val="clear" w:color="auto" w:fill="FFFFFF"/>
            <w:vAlign w:val="center"/>
          </w:tcPr>
          <w:p w:rsidR="00931540" w:rsidRDefault="00931540"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石油天然气建设项目安全设施设计专篇</w:t>
            </w:r>
          </w:p>
        </w:tc>
        <w:tc>
          <w:tcPr>
            <w:tcW w:w="1701" w:type="dxa"/>
            <w:shd w:val="clear" w:color="auto" w:fill="FFFFFF"/>
            <w:vAlign w:val="center"/>
          </w:tcPr>
          <w:p w:rsidR="00931540" w:rsidRDefault="00931540"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设计单位</w:t>
            </w:r>
          </w:p>
        </w:tc>
        <w:tc>
          <w:tcPr>
            <w:tcW w:w="2268" w:type="dxa"/>
            <w:shd w:val="clear" w:color="auto" w:fill="FFFFFF"/>
            <w:vAlign w:val="center"/>
          </w:tcPr>
          <w:p w:rsidR="00931540" w:rsidRDefault="00931540"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《建设项目安全设施</w:t>
            </w:r>
            <w:r>
              <w:rPr>
                <w:rFonts w:ascii="仿宋_GB2312" w:eastAsia="仿宋_GB2312" w:hAnsi="仿宋_GB2312" w:cs="仿宋_GB2312" w:hint="eastAsia"/>
                <w:kern w:val="0"/>
                <w:sz w:val="20"/>
                <w:szCs w:val="20"/>
              </w:rPr>
              <w:t>“</w:t>
            </w:r>
            <w:r>
              <w:rPr>
                <w:rFonts w:ascii="Times New Roman" w:eastAsia="仿宋_GB2312" w:hAnsi="Times New Roman"/>
                <w:kern w:val="0"/>
                <w:sz w:val="20"/>
                <w:szCs w:val="20"/>
              </w:rPr>
              <w:t>三同时</w:t>
            </w:r>
            <w:r>
              <w:rPr>
                <w:rFonts w:ascii="仿宋_GB2312" w:eastAsia="仿宋_GB2312" w:hAnsi="仿宋_GB2312" w:cs="仿宋_GB2312" w:hint="eastAsia"/>
                <w:kern w:val="0"/>
                <w:sz w:val="20"/>
                <w:szCs w:val="20"/>
              </w:rPr>
              <w:t>”</w:t>
            </w:r>
            <w:r>
              <w:rPr>
                <w:rFonts w:ascii="Times New Roman" w:eastAsia="仿宋_GB2312" w:hAnsi="Times New Roman"/>
                <w:kern w:val="0"/>
                <w:sz w:val="20"/>
                <w:szCs w:val="20"/>
              </w:rPr>
              <w:t>监督管理暂行办法》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10</w:t>
            </w:r>
            <w:r>
              <w:rPr>
                <w:rFonts w:ascii="Times New Roman" w:eastAsia="仿宋_GB2312" w:hAnsi="Times New Roman" w:hint="eastAsia"/>
                <w:color w:val="000000"/>
                <w:kern w:val="0"/>
                <w:sz w:val="20"/>
                <w:szCs w:val="20"/>
              </w:rPr>
              <w:t>条</w:t>
            </w:r>
          </w:p>
        </w:tc>
        <w:tc>
          <w:tcPr>
            <w:tcW w:w="1592" w:type="dxa"/>
            <w:vMerge/>
            <w:shd w:val="clear" w:color="auto" w:fill="FFFFFF"/>
          </w:tcPr>
          <w:p w:rsidR="00931540" w:rsidRPr="00431038" w:rsidRDefault="00931540" w:rsidP="00431038">
            <w:pPr>
              <w:widowControl/>
              <w:spacing w:line="320" w:lineRule="exact"/>
              <w:jc w:val="center"/>
              <w:rPr>
                <w:rFonts w:ascii="Times New Roman" w:eastAsia="黑体" w:hAnsi="Times New Roman"/>
                <w:color w:val="000000"/>
                <w:kern w:val="0"/>
                <w:sz w:val="20"/>
                <w:szCs w:val="20"/>
              </w:rPr>
            </w:pPr>
          </w:p>
        </w:tc>
      </w:tr>
      <w:tr w:rsidR="00CA59B2" w:rsidTr="00CA59B2">
        <w:trPr>
          <w:trHeight w:val="1568"/>
        </w:trPr>
        <w:tc>
          <w:tcPr>
            <w:tcW w:w="0" w:type="auto"/>
            <w:vAlign w:val="center"/>
          </w:tcPr>
          <w:p w:rsidR="00AB14B9"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19</w:t>
            </w:r>
          </w:p>
        </w:tc>
        <w:tc>
          <w:tcPr>
            <w:tcW w:w="0" w:type="auto"/>
            <w:shd w:val="clear" w:color="auto" w:fill="FFFFFF"/>
            <w:vAlign w:val="center"/>
          </w:tcPr>
          <w:p w:rsidR="00AB14B9" w:rsidRDefault="00AB14B9"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w:t>
            </w:r>
            <w:proofErr w:type="gramStart"/>
            <w:r>
              <w:rPr>
                <w:rFonts w:ascii="Times New Roman" w:eastAsia="仿宋_GB2312" w:hAnsi="Times New Roman"/>
                <w:color w:val="000000"/>
                <w:kern w:val="0"/>
                <w:sz w:val="20"/>
                <w:szCs w:val="20"/>
              </w:rPr>
              <w:t>应急局</w:t>
            </w:r>
            <w:proofErr w:type="gramEnd"/>
          </w:p>
        </w:tc>
        <w:tc>
          <w:tcPr>
            <w:tcW w:w="1744"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除中央管理企业外，其他企业委托各区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r>
              <w:rPr>
                <w:rFonts w:eastAsia="仿宋_GB2312"/>
                <w:color w:val="000000"/>
                <w:kern w:val="0"/>
                <w:sz w:val="20"/>
                <w:szCs w:val="20"/>
              </w:rPr>
              <w:t>实施</w:t>
            </w:r>
          </w:p>
        </w:tc>
        <w:tc>
          <w:tcPr>
            <w:tcW w:w="2126"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矿山企业安全生产许可</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安全评价报告</w:t>
            </w:r>
          </w:p>
        </w:tc>
        <w:tc>
          <w:tcPr>
            <w:tcW w:w="1701"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2268"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《非煤矿矿山企业安全生产许可证实施办法》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19</w:t>
            </w:r>
            <w:r>
              <w:rPr>
                <w:rFonts w:ascii="Times New Roman" w:eastAsia="仿宋_GB2312" w:hAnsi="Times New Roman" w:hint="eastAsia"/>
                <w:color w:val="000000"/>
                <w:kern w:val="0"/>
                <w:sz w:val="20"/>
                <w:szCs w:val="20"/>
              </w:rPr>
              <w:t>条</w:t>
            </w:r>
          </w:p>
        </w:tc>
        <w:tc>
          <w:tcPr>
            <w:tcW w:w="1592" w:type="dxa"/>
            <w:shd w:val="clear" w:color="auto" w:fill="FFFFFF"/>
          </w:tcPr>
          <w:p w:rsidR="00AB14B9" w:rsidRPr="00431038" w:rsidRDefault="005E2074"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CA59B2" w:rsidTr="00CA59B2">
        <w:trPr>
          <w:trHeight w:val="1385"/>
        </w:trPr>
        <w:tc>
          <w:tcPr>
            <w:tcW w:w="0" w:type="auto"/>
            <w:vAlign w:val="center"/>
          </w:tcPr>
          <w:p w:rsidR="00AB14B9"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20</w:t>
            </w:r>
          </w:p>
        </w:tc>
        <w:tc>
          <w:tcPr>
            <w:tcW w:w="0" w:type="auto"/>
            <w:shd w:val="clear" w:color="auto" w:fill="FFFFFF"/>
            <w:vAlign w:val="center"/>
          </w:tcPr>
          <w:p w:rsidR="00AB14B9" w:rsidRDefault="00AB14B9"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w:t>
            </w:r>
            <w:proofErr w:type="gramStart"/>
            <w:r>
              <w:rPr>
                <w:rFonts w:ascii="Times New Roman" w:eastAsia="仿宋_GB2312" w:hAnsi="Times New Roman"/>
                <w:color w:val="000000"/>
                <w:kern w:val="0"/>
                <w:sz w:val="20"/>
                <w:szCs w:val="20"/>
              </w:rPr>
              <w:t>应急局</w:t>
            </w:r>
            <w:proofErr w:type="gramEnd"/>
          </w:p>
        </w:tc>
        <w:tc>
          <w:tcPr>
            <w:tcW w:w="1744" w:type="dxa"/>
            <w:shd w:val="clear" w:color="auto" w:fill="FFFFFF"/>
            <w:vAlign w:val="center"/>
          </w:tcPr>
          <w:p w:rsidR="00AB14B9" w:rsidRDefault="00AB14B9" w:rsidP="00B4677F">
            <w:pPr>
              <w:widowControl/>
              <w:spacing w:line="320" w:lineRule="exact"/>
              <w:rPr>
                <w:rFonts w:eastAsia="仿宋_GB2312"/>
                <w:color w:val="000000"/>
                <w:kern w:val="0"/>
                <w:sz w:val="20"/>
                <w:szCs w:val="20"/>
              </w:rPr>
            </w:pPr>
            <w:r>
              <w:rPr>
                <w:rFonts w:eastAsia="仿宋_GB2312"/>
                <w:color w:val="000000"/>
                <w:kern w:val="0"/>
                <w:sz w:val="20"/>
                <w:szCs w:val="20"/>
              </w:rPr>
              <w:t>除中央管理企业外，其他企业委托各区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r>
              <w:rPr>
                <w:rFonts w:eastAsia="仿宋_GB2312"/>
                <w:color w:val="000000"/>
                <w:kern w:val="0"/>
                <w:sz w:val="20"/>
                <w:szCs w:val="20"/>
              </w:rPr>
              <w:t>实施</w:t>
            </w:r>
          </w:p>
        </w:tc>
        <w:tc>
          <w:tcPr>
            <w:tcW w:w="2126"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石油天然气企业安全生产许可</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安全评价报告</w:t>
            </w:r>
          </w:p>
        </w:tc>
        <w:tc>
          <w:tcPr>
            <w:tcW w:w="1701"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2268"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《非煤矿矿山企业安全生产许可证实施办法》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19</w:t>
            </w:r>
            <w:r>
              <w:rPr>
                <w:rFonts w:ascii="Times New Roman" w:eastAsia="仿宋_GB2312" w:hAnsi="Times New Roman" w:hint="eastAsia"/>
                <w:color w:val="000000"/>
                <w:kern w:val="0"/>
                <w:sz w:val="20"/>
                <w:szCs w:val="20"/>
              </w:rPr>
              <w:t>条</w:t>
            </w:r>
          </w:p>
        </w:tc>
        <w:tc>
          <w:tcPr>
            <w:tcW w:w="1592" w:type="dxa"/>
            <w:shd w:val="clear" w:color="auto" w:fill="FFFFFF"/>
          </w:tcPr>
          <w:p w:rsidR="00AB14B9" w:rsidRPr="00431038" w:rsidRDefault="00E462C4"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CA59B2" w:rsidTr="00CA59B2">
        <w:trPr>
          <w:trHeight w:val="918"/>
        </w:trPr>
        <w:tc>
          <w:tcPr>
            <w:tcW w:w="0" w:type="auto"/>
            <w:vAlign w:val="center"/>
          </w:tcPr>
          <w:p w:rsidR="00AB14B9"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21</w:t>
            </w:r>
          </w:p>
        </w:tc>
        <w:tc>
          <w:tcPr>
            <w:tcW w:w="0" w:type="auto"/>
            <w:shd w:val="clear" w:color="auto" w:fill="FFFFFF"/>
            <w:vAlign w:val="center"/>
          </w:tcPr>
          <w:p w:rsidR="00AB14B9" w:rsidRDefault="00AB14B9"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不涉及</w:t>
            </w:r>
          </w:p>
        </w:tc>
        <w:tc>
          <w:tcPr>
            <w:tcW w:w="1744"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危险化学品安全使用许可</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安全评价报告</w:t>
            </w:r>
          </w:p>
        </w:tc>
        <w:tc>
          <w:tcPr>
            <w:tcW w:w="1701"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2268"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《危险化学品安全使用许可证实施办法》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18</w:t>
            </w:r>
            <w:r>
              <w:rPr>
                <w:rFonts w:ascii="Times New Roman" w:eastAsia="仿宋_GB2312" w:hAnsi="Times New Roman" w:hint="eastAsia"/>
                <w:color w:val="000000"/>
                <w:kern w:val="0"/>
                <w:sz w:val="20"/>
                <w:szCs w:val="20"/>
              </w:rPr>
              <w:t>条</w:t>
            </w:r>
          </w:p>
        </w:tc>
        <w:tc>
          <w:tcPr>
            <w:tcW w:w="1592" w:type="dxa"/>
            <w:shd w:val="clear" w:color="auto" w:fill="FFFFFF"/>
          </w:tcPr>
          <w:p w:rsidR="00AB14B9" w:rsidRPr="00431038" w:rsidRDefault="00E462C4"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r w:rsidR="00CA59B2" w:rsidTr="00CA59B2">
        <w:trPr>
          <w:trHeight w:val="883"/>
        </w:trPr>
        <w:tc>
          <w:tcPr>
            <w:tcW w:w="0" w:type="auto"/>
            <w:vAlign w:val="center"/>
          </w:tcPr>
          <w:p w:rsidR="00AB14B9" w:rsidRDefault="00F86DB2" w:rsidP="00B4677F">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22</w:t>
            </w:r>
          </w:p>
        </w:tc>
        <w:tc>
          <w:tcPr>
            <w:tcW w:w="0" w:type="auto"/>
            <w:shd w:val="clear" w:color="auto" w:fill="FFFFFF"/>
            <w:vAlign w:val="center"/>
          </w:tcPr>
          <w:p w:rsidR="00AB14B9" w:rsidRDefault="00AB14B9" w:rsidP="00B4677F">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w:t>
            </w:r>
            <w:proofErr w:type="gramStart"/>
            <w:r>
              <w:rPr>
                <w:rFonts w:ascii="Times New Roman" w:eastAsia="仿宋_GB2312" w:hAnsi="Times New Roman"/>
                <w:color w:val="000000"/>
                <w:kern w:val="0"/>
                <w:sz w:val="20"/>
                <w:szCs w:val="20"/>
              </w:rPr>
              <w:t>应急局</w:t>
            </w:r>
            <w:proofErr w:type="gramEnd"/>
          </w:p>
        </w:tc>
        <w:tc>
          <w:tcPr>
            <w:tcW w:w="1744"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eastAsia="仿宋_GB2312"/>
                <w:color w:val="000000"/>
                <w:kern w:val="0"/>
                <w:sz w:val="20"/>
                <w:szCs w:val="20"/>
              </w:rPr>
              <w:t>各区</w:t>
            </w:r>
            <w:r>
              <w:rPr>
                <w:rFonts w:eastAsia="仿宋_GB2312" w:hint="eastAsia"/>
                <w:color w:val="000000"/>
                <w:kern w:val="0"/>
                <w:sz w:val="20"/>
                <w:szCs w:val="20"/>
              </w:rPr>
              <w:t>有关</w:t>
            </w:r>
            <w:r>
              <w:rPr>
                <w:rFonts w:eastAsia="仿宋_GB2312"/>
                <w:color w:val="000000"/>
                <w:kern w:val="0"/>
                <w:sz w:val="20"/>
                <w:szCs w:val="20"/>
              </w:rPr>
              <w:t>行政审批</w:t>
            </w:r>
            <w:r>
              <w:rPr>
                <w:rFonts w:eastAsia="仿宋_GB2312" w:hint="eastAsia"/>
                <w:color w:val="000000"/>
                <w:kern w:val="0"/>
                <w:sz w:val="20"/>
                <w:szCs w:val="20"/>
              </w:rPr>
              <w:t>主管部门</w:t>
            </w:r>
          </w:p>
        </w:tc>
        <w:tc>
          <w:tcPr>
            <w:tcW w:w="2126"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危险化学品经营许可</w:t>
            </w:r>
          </w:p>
        </w:tc>
        <w:tc>
          <w:tcPr>
            <w:tcW w:w="3260" w:type="dxa"/>
            <w:shd w:val="clear" w:color="auto" w:fill="FFFFFF"/>
            <w:vAlign w:val="center"/>
          </w:tcPr>
          <w:p w:rsidR="00AB14B9" w:rsidRDefault="00AB14B9" w:rsidP="00B4677F">
            <w:pPr>
              <w:widowControl/>
              <w:spacing w:line="320" w:lineRule="exac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安全评价报告</w:t>
            </w:r>
          </w:p>
        </w:tc>
        <w:tc>
          <w:tcPr>
            <w:tcW w:w="1701" w:type="dxa"/>
            <w:shd w:val="clear" w:color="auto" w:fill="FFFFFF"/>
            <w:vAlign w:val="center"/>
          </w:tcPr>
          <w:p w:rsidR="00AB14B9" w:rsidRDefault="00AB14B9" w:rsidP="00B4677F">
            <w:pPr>
              <w:widowControl/>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2268" w:type="dxa"/>
            <w:shd w:val="clear" w:color="auto" w:fill="FFFFFF"/>
            <w:vAlign w:val="center"/>
          </w:tcPr>
          <w:p w:rsidR="00AB14B9" w:rsidRDefault="00AB14B9" w:rsidP="00B4677F">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《危险化学品经营许可证管理办法》</w:t>
            </w:r>
            <w:r>
              <w:rPr>
                <w:rFonts w:ascii="Times New Roman" w:eastAsia="仿宋_GB2312" w:hAnsi="Times New Roman" w:hint="eastAsia"/>
                <w:color w:val="000000"/>
                <w:kern w:val="0"/>
                <w:sz w:val="20"/>
                <w:szCs w:val="20"/>
              </w:rPr>
              <w:t>第</w:t>
            </w:r>
            <w:r>
              <w:rPr>
                <w:rFonts w:ascii="Times New Roman" w:eastAsia="仿宋_GB2312" w:hAnsi="Times New Roman" w:hint="eastAsia"/>
                <w:color w:val="000000"/>
                <w:kern w:val="0"/>
                <w:sz w:val="20"/>
                <w:szCs w:val="20"/>
              </w:rPr>
              <w:t>9</w:t>
            </w:r>
            <w:r>
              <w:rPr>
                <w:rFonts w:ascii="Times New Roman" w:eastAsia="仿宋_GB2312" w:hAnsi="Times New Roman" w:hint="eastAsia"/>
                <w:color w:val="000000"/>
                <w:kern w:val="0"/>
                <w:sz w:val="20"/>
                <w:szCs w:val="20"/>
              </w:rPr>
              <w:t>条</w:t>
            </w:r>
          </w:p>
        </w:tc>
        <w:tc>
          <w:tcPr>
            <w:tcW w:w="1592" w:type="dxa"/>
            <w:shd w:val="clear" w:color="auto" w:fill="FFFFFF"/>
          </w:tcPr>
          <w:p w:rsidR="00AB14B9" w:rsidRPr="00431038" w:rsidRDefault="00E462C4" w:rsidP="00431038">
            <w:pPr>
              <w:widowControl/>
              <w:spacing w:line="320" w:lineRule="exact"/>
              <w:jc w:val="center"/>
              <w:rPr>
                <w:rFonts w:ascii="Times New Roman" w:eastAsia="黑体" w:hAnsi="Times New Roman"/>
                <w:color w:val="000000"/>
                <w:kern w:val="0"/>
                <w:sz w:val="20"/>
                <w:szCs w:val="20"/>
              </w:rPr>
            </w:pPr>
            <w:r>
              <w:rPr>
                <w:rFonts w:ascii="Times New Roman" w:eastAsia="黑体" w:hAnsi="Times New Roman" w:hint="eastAsia"/>
                <w:color w:val="000000"/>
                <w:kern w:val="0"/>
                <w:sz w:val="20"/>
                <w:szCs w:val="20"/>
              </w:rPr>
              <w:t>南开区政务服务办</w:t>
            </w:r>
          </w:p>
        </w:tc>
      </w:tr>
    </w:tbl>
    <w:p w:rsidR="0059520E" w:rsidRDefault="0059520E"/>
    <w:sectPr w:rsidR="0059520E" w:rsidSect="00FC0FB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BC" w:rsidRDefault="00FC0FBC" w:rsidP="00FC0FBC">
      <w:r>
        <w:separator/>
      </w:r>
    </w:p>
  </w:endnote>
  <w:endnote w:type="continuationSeparator" w:id="1">
    <w:p w:rsidR="00FC0FBC" w:rsidRDefault="00FC0FBC" w:rsidP="00FC0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BC" w:rsidRDefault="00FC0FBC" w:rsidP="00FC0FBC">
      <w:r>
        <w:separator/>
      </w:r>
    </w:p>
  </w:footnote>
  <w:footnote w:type="continuationSeparator" w:id="1">
    <w:p w:rsidR="00FC0FBC" w:rsidRDefault="00FC0FBC" w:rsidP="00FC0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0FBC"/>
    <w:rsid w:val="000119A5"/>
    <w:rsid w:val="00014A5E"/>
    <w:rsid w:val="00064070"/>
    <w:rsid w:val="000A07FC"/>
    <w:rsid w:val="00147CC4"/>
    <w:rsid w:val="00230262"/>
    <w:rsid w:val="0027084E"/>
    <w:rsid w:val="002E1061"/>
    <w:rsid w:val="00431038"/>
    <w:rsid w:val="0059520E"/>
    <w:rsid w:val="005E2074"/>
    <w:rsid w:val="00627119"/>
    <w:rsid w:val="00681ABB"/>
    <w:rsid w:val="006E74BA"/>
    <w:rsid w:val="007C4F8F"/>
    <w:rsid w:val="00931540"/>
    <w:rsid w:val="009412F9"/>
    <w:rsid w:val="00952D15"/>
    <w:rsid w:val="0098562E"/>
    <w:rsid w:val="009B1EF2"/>
    <w:rsid w:val="009B5A4D"/>
    <w:rsid w:val="00AB14B9"/>
    <w:rsid w:val="00AB3F54"/>
    <w:rsid w:val="00B37838"/>
    <w:rsid w:val="00C91428"/>
    <w:rsid w:val="00CA59B2"/>
    <w:rsid w:val="00D425D0"/>
    <w:rsid w:val="00D87584"/>
    <w:rsid w:val="00E462C4"/>
    <w:rsid w:val="00EF44E7"/>
    <w:rsid w:val="00F86DB2"/>
    <w:rsid w:val="00FC0F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0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0FBC"/>
    <w:rPr>
      <w:sz w:val="18"/>
      <w:szCs w:val="18"/>
    </w:rPr>
  </w:style>
  <w:style w:type="paragraph" w:styleId="a4">
    <w:name w:val="footer"/>
    <w:basedOn w:val="a"/>
    <w:link w:val="Char0"/>
    <w:uiPriority w:val="99"/>
    <w:semiHidden/>
    <w:unhideWhenUsed/>
    <w:rsid w:val="00FC0F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0F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445</Words>
  <Characters>2541</Characters>
  <Application>Microsoft Office Word</Application>
  <DocSecurity>0</DocSecurity>
  <Lines>21</Lines>
  <Paragraphs>5</Paragraphs>
  <ScaleCrop>false</ScaleCrop>
  <Company>微软中国</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40</cp:revision>
  <dcterms:created xsi:type="dcterms:W3CDTF">2024-12-04T06:59:00Z</dcterms:created>
  <dcterms:modified xsi:type="dcterms:W3CDTF">2024-12-18T02:16:00Z</dcterms:modified>
</cp:coreProperties>
</file>