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天津市南开区科学技术局(本级)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22</w:t>
      </w:r>
      <w:r>
        <w:rPr>
          <w:rFonts w:eastAsia="黑体"/>
          <w:w w:val="95"/>
          <w:sz w:val="44"/>
          <w:szCs w:val="44"/>
        </w:rPr>
        <w:t>年一般公共预算“三公”经费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0.19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0.04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eastAsia="zh-CN"/>
        </w:rPr>
        <w:t>根据财政部门安排，经费预算标准改变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本部门一般公共预算未安排此项“三公”经费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年公务用车购置及运行费预算</w:t>
      </w:r>
      <w:bookmarkStart w:id="0" w:name="_GoBack"/>
      <w:bookmarkEnd w:id="0"/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本部门一般公共预算未安排此项“三公”经费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本部门一般公共预算未安排此项“三公”经费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0.19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0.04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根据财政部门安排，经费预算标准改变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6E"/>
    <w:rsid w:val="00557C42"/>
    <w:rsid w:val="009E6F3D"/>
    <w:rsid w:val="00F83782"/>
    <w:rsid w:val="00FB546E"/>
    <w:rsid w:val="5200779F"/>
    <w:rsid w:val="53B76520"/>
    <w:rsid w:val="7C9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1</Pages>
  <Words>69</Words>
  <Characters>395</Characters>
  <Lines>3</Lines>
  <Paragraphs>1</Paragraphs>
  <TotalTime>17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2021-01-28T09:03:00Z</dcterms:created>
  <dc:creator>Administrator</dc:creator>
  <cp:lastModifiedBy>周拉美</cp:lastModifiedBy>
  <dcterms:modified xsi:type="dcterms:W3CDTF">2022-08-29T06:37:18Z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