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spacing w:after="156" w:afterLines="50"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</w:rPr>
      </w:pPr>
    </w:p>
    <w:p>
      <w:pPr>
        <w:spacing w:after="156" w:afterLines="50" w:line="60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</w:rPr>
        <w:t>技术先进型服务企业核心信息变更申报表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000"/>
        <w:gridCol w:w="1526"/>
        <w:gridCol w:w="2625"/>
        <w:gridCol w:w="74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企业名称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统一社会信用代码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联系人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联系电话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技术先进型服务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企业备案编号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0"/>
              </w:rPr>
              <w:t>发证日期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企业名称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企业注册地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服务业务范围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是否变更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其他内容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□是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□合并  □分立  □重组  □转业  □迁移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□否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上年末职工总数（人）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上年末具有大专以上学历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人员数（人）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上年末总收入（万元）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上年末技术先进型服务业务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收入（万元）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上年末离岸服务外包业务收入（万元）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8"/>
                <w:tab w:val="left" w:pos="5868"/>
                <w:tab w:val="left" w:pos="7188"/>
                <w:tab w:val="left" w:pos="9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企业承诺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我公司填报的《技术先进型服务企业核心信息变更申报表》内容及所有佐证材料真实有效，并对以上内容及材料的真实性承担法律责任。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5040" w:firstLineChars="2100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企业法定代表人签字：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5280" w:firstLineChars="2200"/>
              <w:textAlignment w:val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firstLine="5280" w:firstLineChars="2200"/>
              <w:textAlignment w:val="auto"/>
              <w:rPr>
                <w:rFonts w:ascii="仿宋" w:hAnsi="仿宋" w:eastAsia="仿宋" w:cs="仿宋"/>
                <w:b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月    日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widowControl/>
        <w:jc w:val="left"/>
        <w:outlineLvl w:val="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变更需要提交的材料</w:t>
      </w:r>
      <w:r>
        <w:rPr>
          <w:rFonts w:hint="eastAsia" w:ascii="仿宋_GB2312" w:eastAsia="仿宋_GB2312"/>
          <w:color w:val="auto"/>
          <w:sz w:val="28"/>
          <w:szCs w:val="28"/>
        </w:rPr>
        <w:t>说明：</w:t>
      </w:r>
    </w:p>
    <w:p>
      <w:pPr>
        <w:ind w:firstLine="618" w:firstLineChars="221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企业名称变更：除本表外还需提交新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</w:rPr>
        <w:t>旧营业执照（复印件）、市场监管局出具的变更批文（复印件）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技术先进型服务企业</w:t>
      </w:r>
      <w:r>
        <w:rPr>
          <w:rFonts w:hint="eastAsia" w:ascii="仿宋_GB2312" w:eastAsia="仿宋_GB2312"/>
          <w:color w:val="auto"/>
          <w:sz w:val="28"/>
          <w:szCs w:val="28"/>
        </w:rPr>
        <w:t>证书（原件）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ind w:firstLine="618" w:firstLineChars="221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</w:t>
      </w:r>
      <w:r>
        <w:rPr>
          <w:rFonts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企业注册地变更：除本表外还需提交新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</w:rPr>
        <w:t>旧营业执照（复印件）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ind w:firstLine="618" w:firstLineChars="221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</w:t>
      </w:r>
      <w:r>
        <w:rPr>
          <w:rFonts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变更经营范围：除本表外还需提交新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</w:rPr>
        <w:t>旧营业执照（复印件），情况说明（技术先进型业务发生变化时）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ind w:firstLine="618" w:firstLineChars="221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</w:t>
      </w:r>
      <w:r>
        <w:rPr>
          <w:rFonts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合并、分立、转业、迁移：除本表外还需提交新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auto"/>
          <w:sz w:val="28"/>
          <w:szCs w:val="28"/>
        </w:rPr>
        <w:t>旧营业执照（复印件），情况说明，相关公告文件（复印件）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ZDE2NTJmNDAxMTRmYjJiODBjNzczMzY5MjU3YmMifQ=="/>
  </w:docVars>
  <w:rsids>
    <w:rsidRoot w:val="00A66426"/>
    <w:rsid w:val="00100CE6"/>
    <w:rsid w:val="002457FC"/>
    <w:rsid w:val="00402979"/>
    <w:rsid w:val="00634192"/>
    <w:rsid w:val="00634BAB"/>
    <w:rsid w:val="008E510A"/>
    <w:rsid w:val="00901A25"/>
    <w:rsid w:val="009251AA"/>
    <w:rsid w:val="00A66426"/>
    <w:rsid w:val="00A84C40"/>
    <w:rsid w:val="36EF72D8"/>
    <w:rsid w:val="5B545FEE"/>
    <w:rsid w:val="6BBBD7FD"/>
    <w:rsid w:val="74F15740"/>
    <w:rsid w:val="799FF5FC"/>
    <w:rsid w:val="7DFF43DD"/>
    <w:rsid w:val="7E3CB51C"/>
    <w:rsid w:val="BFA6118F"/>
    <w:rsid w:val="BFEF8FE9"/>
    <w:rsid w:val="CF55A01D"/>
    <w:rsid w:val="F7F7CE85"/>
    <w:rsid w:val="FBE04C65"/>
    <w:rsid w:val="FC9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next w:val="1"/>
    <w:link w:val="7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paragraph" w:customStyle="1" w:styleId="8">
    <w:name w:val="标题-自用"/>
    <w:next w:val="9"/>
    <w:link w:val="10"/>
    <w:qFormat/>
    <w:uiPriority w:val="0"/>
    <w:pPr>
      <w:spacing w:line="560" w:lineRule="exact"/>
      <w:jc w:val="center"/>
      <w:outlineLvl w:val="0"/>
    </w:pPr>
    <w:rPr>
      <w:rFonts w:eastAsia="方正小标宋_GBK" w:asciiTheme="minorHAnsi" w:hAnsiTheme="minorHAnsi" w:cstheme="minorBidi"/>
      <w:kern w:val="2"/>
      <w:sz w:val="44"/>
      <w:szCs w:val="44"/>
      <w:lang w:val="en-US" w:eastAsia="zh-CN" w:bidi="ar-SA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-自用 字符"/>
    <w:basedOn w:val="6"/>
    <w:link w:val="8"/>
    <w:qFormat/>
    <w:uiPriority w:val="0"/>
    <w:rPr>
      <w:rFonts w:eastAsia="方正小标宋_GBK"/>
      <w:sz w:val="44"/>
      <w:szCs w:val="44"/>
    </w:rPr>
  </w:style>
  <w:style w:type="paragraph" w:customStyle="1" w:styleId="11">
    <w:name w:val="正文-自用"/>
    <w:basedOn w:val="9"/>
    <w:link w:val="12"/>
    <w:qFormat/>
    <w:uiPriority w:val="0"/>
    <w:pPr>
      <w:wordWrap w:val="0"/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12">
    <w:name w:val="正文-自用 字符"/>
    <w:basedOn w:val="6"/>
    <w:link w:val="11"/>
    <w:qFormat/>
    <w:uiPriority w:val="0"/>
    <w:rPr>
      <w:rFonts w:eastAsia="仿宋_GB2312"/>
      <w:sz w:val="32"/>
    </w:rPr>
  </w:style>
  <w:style w:type="paragraph" w:customStyle="1" w:styleId="13">
    <w:name w:val="一级标题"/>
    <w:next w:val="11"/>
    <w:link w:val="14"/>
    <w:qFormat/>
    <w:uiPriority w:val="0"/>
    <w:pPr>
      <w:spacing w:line="560" w:lineRule="exact"/>
      <w:ind w:firstLine="200" w:firstLineChars="200"/>
      <w:jc w:val="both"/>
      <w:outlineLvl w:val="0"/>
    </w:pPr>
    <w:rPr>
      <w:rFonts w:eastAsia="黑体" w:asciiTheme="minorHAnsi" w:hAnsiTheme="minorHAnsi" w:cstheme="minorBidi"/>
      <w:kern w:val="2"/>
      <w:sz w:val="32"/>
      <w:szCs w:val="44"/>
      <w:lang w:val="en-US" w:eastAsia="zh-CN" w:bidi="ar-SA"/>
    </w:rPr>
  </w:style>
  <w:style w:type="character" w:customStyle="1" w:styleId="14">
    <w:name w:val="一级标题 字符"/>
    <w:basedOn w:val="6"/>
    <w:link w:val="13"/>
    <w:qFormat/>
    <w:uiPriority w:val="0"/>
    <w:rPr>
      <w:rFonts w:eastAsia="黑体"/>
      <w:sz w:val="32"/>
      <w:szCs w:val="44"/>
    </w:rPr>
  </w:style>
  <w:style w:type="paragraph" w:customStyle="1" w:styleId="15">
    <w:name w:val="二级标题"/>
    <w:basedOn w:val="13"/>
    <w:next w:val="11"/>
    <w:link w:val="16"/>
    <w:qFormat/>
    <w:uiPriority w:val="0"/>
    <w:pPr>
      <w:outlineLvl w:val="1"/>
    </w:pPr>
    <w:rPr>
      <w:rFonts w:eastAsia="楷体"/>
    </w:rPr>
  </w:style>
  <w:style w:type="character" w:customStyle="1" w:styleId="16">
    <w:name w:val="二级标题 字符"/>
    <w:basedOn w:val="14"/>
    <w:link w:val="15"/>
    <w:qFormat/>
    <w:uiPriority w:val="0"/>
    <w:rPr>
      <w:rFonts w:eastAsia="楷体"/>
      <w:sz w:val="32"/>
      <w:szCs w:val="44"/>
    </w:rPr>
  </w:style>
  <w:style w:type="paragraph" w:customStyle="1" w:styleId="17">
    <w:name w:val="三级标题"/>
    <w:basedOn w:val="13"/>
    <w:next w:val="11"/>
    <w:link w:val="18"/>
    <w:qFormat/>
    <w:uiPriority w:val="0"/>
    <w:pPr>
      <w:outlineLvl w:val="2"/>
    </w:pPr>
    <w:rPr>
      <w:rFonts w:eastAsia="仿宋_GB2312"/>
    </w:rPr>
  </w:style>
  <w:style w:type="character" w:customStyle="1" w:styleId="18">
    <w:name w:val="三级标题 字符"/>
    <w:basedOn w:val="14"/>
    <w:link w:val="17"/>
    <w:qFormat/>
    <w:uiPriority w:val="0"/>
    <w:rPr>
      <w:rFonts w:eastAsia="仿宋_GB2312"/>
      <w:sz w:val="32"/>
      <w:szCs w:val="44"/>
    </w:rPr>
  </w:style>
  <w:style w:type="character" w:customStyle="1" w:styleId="1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513</Characters>
  <Lines>4</Lines>
  <Paragraphs>1</Paragraphs>
  <TotalTime>1</TotalTime>
  <ScaleCrop>false</ScaleCrop>
  <LinksUpToDate>false</LinksUpToDate>
  <CharactersWithSpaces>531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2022-11-16T07:44:00Z</dcterms:created>
  <dc:creator>zhang hesen</dc:creator>
  <cp:lastModifiedBy>单迎春</cp:lastModifiedBy>
  <dcterms:modified xsi:type="dcterms:W3CDTF">2024-06-27T16:19:50Z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E8F36C15F7CD4F6C92F187ADF28BC5AD_12</vt:lpwstr>
  </property>
</Properties>
</file>