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附件3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年天津市企业研发投入后补助项目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申报流程</w:t>
      </w:r>
    </w:p>
    <w:p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单位注册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已成功申报过市科学技术局科技计划项目的单位无需再次注册，可直接使用已注册的用户名和密码登录系统。符合条件的企业需通过市科学技术局网站登录“天津市科技计划项目管理信息系统”（https://xmgl.kxjs.tj.gov.cn），按照说明进行单位注册，并上传相关材料。通过单位上级主管部门或注册地所在区科技行政管理部门（以下简称“局级主管部门”）审核通过后完成单位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二、</w:t>
      </w:r>
      <w:r>
        <w:rPr>
          <w:rFonts w:hint="default" w:ascii="黑体" w:hAnsi="黑体" w:eastAsia="黑体" w:cs="黑体"/>
          <w:snapToGrid w:val="0"/>
          <w:kern w:val="0"/>
          <w:sz w:val="32"/>
          <w:szCs w:val="32"/>
          <w:lang w:eastAsia="zh-CN"/>
        </w:rPr>
        <w:t>申请人注册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申请人可通过市科学技术局网站登录“天津市科技计划项目管理信息系统”（https://xmgl.kxjs.tj.gov.cn），按照说明进行注册，并在系统中选择所属单位选项；申请人注册成功后可使用用户名和密码登录系统填写申请书（已经注册的申请人无需再次注册）。如果在系统中没有找到所属单位，则说明单位尚未注册或尚未通过审核，申请人可联系所属单位尽快进行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三、</w:t>
      </w:r>
      <w:r>
        <w:rPr>
          <w:rFonts w:hint="default" w:ascii="黑体" w:hAnsi="黑体" w:eastAsia="黑体" w:cs="黑体"/>
          <w:snapToGrid w:val="0"/>
          <w:kern w:val="0"/>
          <w:sz w:val="32"/>
          <w:szCs w:val="32"/>
          <w:lang w:eastAsia="zh-CN"/>
        </w:rPr>
        <w:t>申请人在线申报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申请人登录系统创建项目申请书后，在计划类别栏和项目类别栏分别选择“技术创新引导专项（基金）”和“企业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研发投入后补助”，合理选择企业所属的“重点领域”（可参考申报我局重点研发计划科技支撑重点项目填报的重点领域），然后在线填写申请书；基本情况表中“企业汇算清缴享受加计扣除的研发费用额”，根据企业汇算清缴加计扣除的研发费用额填写，务必保持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四、</w:t>
      </w:r>
      <w:r>
        <w:rPr>
          <w:rFonts w:hint="default" w:ascii="黑体" w:hAnsi="黑体" w:eastAsia="黑体" w:cs="黑体"/>
          <w:snapToGrid w:val="0"/>
          <w:kern w:val="0"/>
          <w:sz w:val="32"/>
          <w:szCs w:val="32"/>
          <w:lang w:eastAsia="zh-CN"/>
        </w:rPr>
        <w:t>申报书审核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1.单位审核：申请单位使用单位账号进行审核，并在线提交至局级主管部门，申报系统状态显示为“单位审核通过”；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2.局级主管部门审核：局级主管部门需使用部门账号对项目进行审核，并在线提交至市科学技术局，申报系统状态显示为“局级主管部门审核通过”；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3.市科技局审核：市科技局审核通过后申报系统状态显示为“市科技局审核通过”。如逾期未显示“市科技局审核通过”，将不再受理、审查。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已完成预申报的规上企业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根据《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市科技局关于征集202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年天津市企业研发投入后补助项目的通知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及其中附件2的要求在线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补充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材料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申报书审核流程同上。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NTNmMjgwZWJmNjY3N2Q4OTkxZjJkMTE5MjQ1OGYifQ=="/>
  </w:docVars>
  <w:rsids>
    <w:rsidRoot w:val="5C5D0211"/>
    <w:rsid w:val="0219413E"/>
    <w:rsid w:val="530C0570"/>
    <w:rsid w:val="5C5D0211"/>
    <w:rsid w:val="63E90258"/>
    <w:rsid w:val="7A6B5CDA"/>
    <w:rsid w:val="7AB91C3A"/>
    <w:rsid w:val="7FE78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851</Characters>
  <Lines>0</Lines>
  <Paragraphs>0</Paragraphs>
  <TotalTime>3</TotalTime>
  <ScaleCrop>false</ScaleCrop>
  <LinksUpToDate>false</LinksUpToDate>
  <CharactersWithSpaces>851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2022-10-11T19:11:00Z</dcterms:created>
  <dc:creator>naturewar</dc:creator>
  <cp:lastModifiedBy>丁彦文</cp:lastModifiedBy>
  <dcterms:modified xsi:type="dcterms:W3CDTF">2024-09-23T18:54:37Z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2B5EB6DB2F66458AAEDE96BD1934E47E</vt:lpwstr>
  </property>
</Properties>
</file>